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250" w:rsidRPr="005D63F5" w:rsidRDefault="005F2ABE" w:rsidP="003A2250">
      <w:pPr>
        <w:pStyle w:val="Title"/>
        <w:rPr>
          <w:rFonts w:ascii="Traditional Arabic" w:hAnsi="Traditional Arabic" w:cs="Traditional Arabic"/>
          <w:sz w:val="44"/>
          <w:szCs w:val="44"/>
          <w:rtl/>
        </w:rPr>
      </w:pPr>
      <w:bookmarkStart w:id="0" w:name="_GoBack"/>
      <w:bookmarkEnd w:id="0"/>
      <w:r w:rsidRPr="005D63F5">
        <w:rPr>
          <w:rFonts w:ascii="Traditional Arabic" w:hAnsi="Traditional Arabic" w:cs="Traditional Arabic"/>
          <w:noProof/>
          <w:color w:val="0000FF"/>
          <w:sz w:val="32"/>
          <w:szCs w:val="32"/>
          <w:lang w:bidi="ar-SA"/>
        </w:rPr>
        <w:drawing>
          <wp:inline distT="0" distB="0" distL="0" distR="0">
            <wp:extent cx="771525" cy="771525"/>
            <wp:effectExtent l="0" t="0" r="9525" b="9525"/>
            <wp:docPr id="22" name="Picture 22" descr="https://encrypted-tbn2.gstatic.com/images?q=tbn:ANd9GcSl6jdcYHQSBYufdhSAThvR6CMursPyzHz_8xDIiJo3NHPNbl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l6jdcYHQSBYufdhSAThvR6CMursPyzHz_8xDIiJo3NHPNbl2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5F2ABE" w:rsidRPr="005D63F5" w:rsidRDefault="005F2ABE" w:rsidP="005F2ABE">
      <w:pPr>
        <w:rPr>
          <w:rFonts w:ascii="Traditional Arabic" w:hAnsi="Traditional Arabic" w:cs="Traditional Arabic"/>
          <w:sz w:val="22"/>
          <w:szCs w:val="22"/>
          <w:rtl/>
        </w:rPr>
      </w:pPr>
    </w:p>
    <w:sdt>
      <w:sdtPr>
        <w:rPr>
          <w:rFonts w:ascii="Traditional Arabic" w:hAnsi="Traditional Arabic" w:cs="Traditional Arabic"/>
          <w:sz w:val="44"/>
          <w:szCs w:val="44"/>
          <w:rtl/>
        </w:rPr>
        <w:alias w:val="Title"/>
        <w:tag w:val=""/>
        <w:id w:val="-1638247478"/>
        <w:placeholder>
          <w:docPart w:val="7A4646D718664C38B5B48906603AF6EA"/>
        </w:placeholder>
        <w:dataBinding w:prefixMappings="xmlns:ns0='http://purl.org/dc/elements/1.1/' xmlns:ns1='http://schemas.openxmlformats.org/package/2006/metadata/core-properties' " w:xpath="/ns1:coreProperties[1]/ns0:title[1]" w:storeItemID="{6C3C8BC8-F283-45AE-878A-BAB7291924A1}"/>
        <w:text/>
      </w:sdtPr>
      <w:sdtEndPr/>
      <w:sdtContent>
        <w:p w:rsidR="002D7D77" w:rsidRPr="005D63F5" w:rsidRDefault="00341C3E" w:rsidP="00882F8A">
          <w:pPr>
            <w:pStyle w:val="Title"/>
            <w:rPr>
              <w:rFonts w:ascii="Traditional Arabic" w:hAnsi="Traditional Arabic" w:cs="Traditional Arabic"/>
              <w:sz w:val="44"/>
              <w:szCs w:val="44"/>
              <w:rtl/>
            </w:rPr>
          </w:pPr>
          <w:r w:rsidRPr="005D63F5">
            <w:rPr>
              <w:rFonts w:ascii="Traditional Arabic" w:hAnsi="Traditional Arabic" w:cs="Traditional Arabic"/>
              <w:sz w:val="44"/>
              <w:szCs w:val="44"/>
              <w:rtl/>
            </w:rPr>
            <w:t xml:space="preserve">أنجيل يوحنا – الأصحاح </w:t>
          </w:r>
          <w:r w:rsidR="008F4092" w:rsidRPr="005D63F5">
            <w:rPr>
              <w:rFonts w:ascii="Traditional Arabic" w:hAnsi="Traditional Arabic" w:cs="Traditional Arabic"/>
              <w:sz w:val="44"/>
              <w:szCs w:val="44"/>
              <w:rtl/>
            </w:rPr>
            <w:t>ال</w:t>
          </w:r>
          <w:r w:rsidR="00882F8A">
            <w:rPr>
              <w:rFonts w:ascii="Traditional Arabic" w:hAnsi="Traditional Arabic" w:cs="Traditional Arabic" w:hint="cs"/>
              <w:sz w:val="44"/>
              <w:szCs w:val="44"/>
              <w:rtl/>
            </w:rPr>
            <w:t>سابع</w:t>
          </w:r>
          <w:r w:rsidR="00544838">
            <w:rPr>
              <w:rFonts w:ascii="Traditional Arabic" w:hAnsi="Traditional Arabic" w:cs="Traditional Arabic" w:hint="cs"/>
              <w:sz w:val="44"/>
              <w:szCs w:val="44"/>
              <w:rtl/>
            </w:rPr>
            <w:t xml:space="preserve"> عشر</w:t>
          </w:r>
        </w:p>
      </w:sdtContent>
    </w:sdt>
    <w:p w:rsidR="00882F8A" w:rsidRPr="00882F8A" w:rsidRDefault="00882F8A" w:rsidP="00882F8A">
      <w:pPr>
        <w:ind w:firstLine="0"/>
        <w:jc w:val="center"/>
        <w:rPr>
          <w:rFonts w:ascii="Traditional Arabic" w:hAnsi="Traditional Arabic" w:cs="Traditional Arabic"/>
          <w:b/>
          <w:bCs/>
          <w:u w:val="single"/>
          <w:rtl/>
        </w:rPr>
      </w:pPr>
      <w:r w:rsidRPr="00882F8A">
        <w:rPr>
          <w:rFonts w:ascii="Traditional Arabic" w:hAnsi="Traditional Arabic" w:cs="Traditional Arabic"/>
          <w:b/>
          <w:bCs/>
          <w:u w:val="single"/>
          <w:rtl/>
        </w:rPr>
        <w:t>الصلاة الوداعية</w:t>
      </w:r>
    </w:p>
    <w:p w:rsidR="00882F8A" w:rsidRPr="00882F8A" w:rsidRDefault="00882F8A" w:rsidP="00882F8A">
      <w:pPr>
        <w:ind w:firstLine="0"/>
        <w:rPr>
          <w:rFonts w:ascii="Traditional Arabic" w:hAnsi="Traditional Arabic" w:cs="Traditional Arabic"/>
          <w:sz w:val="28"/>
          <w:szCs w:val="28"/>
          <w:rtl/>
        </w:rPr>
      </w:pPr>
      <w:r w:rsidRPr="00882F8A">
        <w:rPr>
          <w:rFonts w:ascii="Traditional Arabic" w:hAnsi="Traditional Arabic" w:cs="Traditional Arabic"/>
          <w:b/>
          <w:bCs/>
          <w:sz w:val="28"/>
          <w:szCs w:val="28"/>
          <w:u w:val="single"/>
          <w:rtl/>
        </w:rPr>
        <w:t>يقول ابونا تادرس يعقوب عن هذا الإصحاح</w:t>
      </w:r>
      <w:r w:rsidRPr="00882F8A">
        <w:rPr>
          <w:rFonts w:ascii="Traditional Arabic" w:hAnsi="Traditional Arabic" w:cs="Traditional Arabic"/>
          <w:sz w:val="28"/>
          <w:szCs w:val="28"/>
          <w:rtl/>
        </w:rPr>
        <w:t xml:space="preserve"> :</w:t>
      </w:r>
    </w:p>
    <w:p w:rsidR="00882F8A" w:rsidRPr="00882F8A" w:rsidRDefault="00882F8A" w:rsidP="00882F8A">
      <w:pPr>
        <w:ind w:firstLine="0"/>
        <w:rPr>
          <w:rFonts w:ascii="Traditional Arabic" w:hAnsi="Traditional Arabic" w:cs="Traditional Arabic"/>
          <w:sz w:val="28"/>
          <w:szCs w:val="28"/>
          <w:rtl/>
        </w:rPr>
      </w:pPr>
      <w:r w:rsidRPr="00882F8A">
        <w:rPr>
          <w:rFonts w:ascii="Traditional Arabic" w:hAnsi="Traditional Arabic" w:cs="Traditional Arabic"/>
          <w:sz w:val="28"/>
          <w:szCs w:val="28"/>
          <w:rtl/>
        </w:rPr>
        <w:t xml:space="preserve">بعد هذا العرض المفرح والمعزي لحديث السيد المسيح الوداعي المسهب مع التلاميذ الذي شغل قرابة أربع أصحاحات (13-14-15-16) يقدم لنا الإنجيلي يوحنا الصلاة الوداعية العلنية أمامهم. </w:t>
      </w:r>
    </w:p>
    <w:p w:rsidR="00882F8A" w:rsidRPr="00882F8A" w:rsidRDefault="00882F8A" w:rsidP="00882F8A">
      <w:pPr>
        <w:ind w:firstLine="0"/>
        <w:rPr>
          <w:rFonts w:ascii="Traditional Arabic" w:hAnsi="Traditional Arabic" w:cs="Traditional Arabic"/>
          <w:sz w:val="28"/>
          <w:szCs w:val="28"/>
          <w:rtl/>
        </w:rPr>
      </w:pPr>
      <w:r w:rsidRPr="00882F8A">
        <w:rPr>
          <w:rFonts w:ascii="Traditional Arabic" w:hAnsi="Traditional Arabic" w:cs="Traditional Arabic"/>
          <w:sz w:val="28"/>
          <w:szCs w:val="28"/>
          <w:rtl/>
        </w:rPr>
        <w:t>هي صلاة ربانية يقدمها رب المجد لكي يعلمنا كيف نصلي.</w:t>
      </w:r>
    </w:p>
    <w:p w:rsidR="00544838" w:rsidRPr="00882F8A" w:rsidRDefault="00882F8A" w:rsidP="00882F8A">
      <w:pPr>
        <w:ind w:firstLine="0"/>
        <w:rPr>
          <w:rFonts w:ascii="Traditional Arabic" w:hAnsi="Traditional Arabic" w:cs="Traditional Arabic"/>
          <w:sz w:val="20"/>
          <w:szCs w:val="20"/>
          <w:rtl/>
        </w:rPr>
      </w:pPr>
      <w:r w:rsidRPr="00882F8A">
        <w:rPr>
          <w:rFonts w:ascii="Traditional Arabic" w:hAnsi="Traditional Arabic" w:cs="Traditional Arabic"/>
          <w:sz w:val="28"/>
          <w:szCs w:val="28"/>
          <w:rtl/>
        </w:rPr>
        <w:t>هي صلاة في مواجهة الموت،وقد امتلأت صلاته بالعذوبة، لأنه يواجه الموت من أجل تقديس أحبائه. بارك يعقوب الاثني عشرة بطريركًا (أبًا) قبل موته، وبارك موسى الأسباط الاثني عشر أيضًا قبل موته، والآن يبارك السيد المسيح الكنيسة في العالم كله قبل تقديم حياته ذبيحة حب من أجلهم. الخط الواضح في هذه الصلاة هو تأكيد عملي لما قاله لتلاميذه: "افرحوا، أنا قد غلبت العالم" (16: 33). الآن وقد اقتربت جدًا لحظات صلبه، يتطلع إلي موته، لا ككارثة تحل به، بل كنصرة يحققها لحساب البشرية. الآن يسلم تلاميذه في يدي الآب أثناء عبوره طريق الصليب، فإنه ليس من قوى أخرى يمكن أن تسندهم سوى العمل الإلهي.</w:t>
      </w:r>
    </w:p>
    <w:p w:rsidR="00882F8A" w:rsidRPr="00882F8A" w:rsidRDefault="00882F8A" w:rsidP="00882F8A">
      <w:pPr>
        <w:ind w:firstLine="0"/>
        <w:jc w:val="center"/>
        <w:rPr>
          <w:rFonts w:ascii="Traditional Arabic" w:hAnsi="Traditional Arabic" w:cs="Traditional Arabic"/>
          <w:b/>
          <w:bCs/>
          <w:sz w:val="36"/>
          <w:u w:val="single"/>
          <w:rtl/>
        </w:rPr>
      </w:pPr>
      <w:r w:rsidRPr="00882F8A">
        <w:rPr>
          <w:rFonts w:ascii="Traditional Arabic" w:hAnsi="Traditional Arabic" w:cs="Traditional Arabic"/>
          <w:b/>
          <w:bCs/>
          <w:sz w:val="36"/>
          <w:u w:val="single"/>
          <w:rtl/>
        </w:rPr>
        <w:t>في هذا الاصحاح نجد ايضا :</w:t>
      </w:r>
    </w:p>
    <w:p w:rsidR="00882F8A" w:rsidRPr="00882F8A" w:rsidRDefault="00882F8A" w:rsidP="00882F8A">
      <w:pPr>
        <w:ind w:firstLine="0"/>
        <w:rPr>
          <w:rFonts w:ascii="Traditional Arabic" w:hAnsi="Traditional Arabic" w:cs="Traditional Arabic"/>
          <w:sz w:val="36"/>
          <w:rtl/>
        </w:rPr>
      </w:pPr>
      <w:r w:rsidRPr="00882F8A">
        <w:rPr>
          <w:rFonts w:ascii="Traditional Arabic" w:hAnsi="Traditional Arabic" w:cs="Traditional Arabic"/>
          <w:sz w:val="36"/>
          <w:rtl/>
        </w:rPr>
        <w:t>1. طلبة خاصة به</w:t>
      </w:r>
    </w:p>
    <w:p w:rsidR="00882F8A" w:rsidRPr="00882F8A" w:rsidRDefault="00882F8A" w:rsidP="00882F8A">
      <w:pPr>
        <w:ind w:firstLine="0"/>
        <w:rPr>
          <w:rFonts w:ascii="Traditional Arabic" w:hAnsi="Traditional Arabic" w:cs="Traditional Arabic"/>
          <w:sz w:val="36"/>
          <w:rtl/>
        </w:rPr>
      </w:pPr>
      <w:r w:rsidRPr="00882F8A">
        <w:rPr>
          <w:rFonts w:ascii="Traditional Arabic" w:hAnsi="Traditional Arabic" w:cs="Traditional Arabic"/>
          <w:sz w:val="36"/>
          <w:rtl/>
        </w:rPr>
        <w:t>2. طلبة عامة عن الغير</w:t>
      </w:r>
    </w:p>
    <w:p w:rsidR="00882F8A" w:rsidRPr="00882F8A" w:rsidRDefault="00882F8A" w:rsidP="00882F8A">
      <w:pPr>
        <w:ind w:firstLine="0"/>
        <w:rPr>
          <w:rFonts w:ascii="Traditional Arabic" w:hAnsi="Traditional Arabic" w:cs="Traditional Arabic"/>
          <w:sz w:val="36"/>
          <w:rtl/>
        </w:rPr>
      </w:pPr>
      <w:r w:rsidRPr="00882F8A">
        <w:rPr>
          <w:rFonts w:ascii="Traditional Arabic" w:hAnsi="Traditional Arabic" w:cs="Traditional Arabic"/>
          <w:sz w:val="36"/>
          <w:rtl/>
        </w:rPr>
        <w:t>3. طلبة من أجل حفظهم</w:t>
      </w:r>
    </w:p>
    <w:p w:rsidR="00882F8A" w:rsidRPr="00882F8A" w:rsidRDefault="00882F8A" w:rsidP="00882F8A">
      <w:pPr>
        <w:ind w:firstLine="0"/>
        <w:rPr>
          <w:rFonts w:ascii="Traditional Arabic" w:hAnsi="Traditional Arabic" w:cs="Traditional Arabic"/>
          <w:sz w:val="36"/>
          <w:rtl/>
        </w:rPr>
      </w:pPr>
      <w:r w:rsidRPr="00882F8A">
        <w:rPr>
          <w:rFonts w:ascii="Traditional Arabic" w:hAnsi="Traditional Arabic" w:cs="Traditional Arabic"/>
          <w:sz w:val="36"/>
          <w:rtl/>
        </w:rPr>
        <w:t>4. طلبة من أجل تقديسهم</w:t>
      </w:r>
    </w:p>
    <w:p w:rsidR="00882F8A" w:rsidRPr="00882F8A" w:rsidRDefault="00882F8A" w:rsidP="00882F8A">
      <w:pPr>
        <w:ind w:firstLine="0"/>
        <w:rPr>
          <w:rFonts w:ascii="Traditional Arabic" w:hAnsi="Traditional Arabic" w:cs="Traditional Arabic"/>
          <w:sz w:val="36"/>
          <w:rtl/>
        </w:rPr>
      </w:pPr>
      <w:r w:rsidRPr="00882F8A">
        <w:rPr>
          <w:rFonts w:ascii="Traditional Arabic" w:hAnsi="Traditional Arabic" w:cs="Traditional Arabic"/>
          <w:sz w:val="36"/>
          <w:rtl/>
        </w:rPr>
        <w:t>5. طلبة من أجل الوحدة</w:t>
      </w:r>
    </w:p>
    <w:p w:rsidR="004741E5" w:rsidRPr="005D63F5" w:rsidRDefault="00882F8A" w:rsidP="00882F8A">
      <w:pPr>
        <w:ind w:firstLine="0"/>
        <w:rPr>
          <w:rFonts w:ascii="Traditional Arabic" w:hAnsi="Traditional Arabic" w:cs="Traditional Arabic"/>
          <w:sz w:val="36"/>
          <w:rtl/>
        </w:rPr>
      </w:pPr>
      <w:r w:rsidRPr="00882F8A">
        <w:rPr>
          <w:rFonts w:ascii="Traditional Arabic" w:hAnsi="Traditional Arabic" w:cs="Traditional Arabic"/>
          <w:sz w:val="36"/>
          <w:rtl/>
        </w:rPr>
        <w:t>6. طلبة من أجل تمجيدهم</w:t>
      </w:r>
      <w:r w:rsidR="008F4092" w:rsidRPr="005D63F5">
        <w:rPr>
          <w:rFonts w:ascii="Traditional Arabic" w:hAnsi="Traditional Arabic" w:cs="Traditional Arabic"/>
          <w:sz w:val="36"/>
          <w:rtl/>
        </w:rPr>
        <w:tab/>
      </w:r>
    </w:p>
    <w:p w:rsidR="00A83E27" w:rsidRDefault="00A83E27" w:rsidP="00A83E27">
      <w:pPr>
        <w:tabs>
          <w:tab w:val="clear" w:pos="4680"/>
          <w:tab w:val="clear" w:pos="9360"/>
          <w:tab w:val="left" w:pos="7898"/>
        </w:tabs>
        <w:bidi w:val="0"/>
        <w:spacing w:after="200" w:line="276" w:lineRule="auto"/>
        <w:ind w:firstLine="0"/>
        <w:rPr>
          <w:rFonts w:ascii="Traditional Arabic" w:hAnsi="Traditional Arabic" w:cs="Traditional Arabic"/>
          <w:sz w:val="36"/>
          <w:rtl/>
        </w:rPr>
      </w:pPr>
      <w:r>
        <w:rPr>
          <w:rFonts w:ascii="Traditional Arabic" w:hAnsi="Traditional Arabic" w:cs="Traditional Arabic"/>
          <w:sz w:val="36"/>
        </w:rPr>
        <w:tab/>
      </w:r>
    </w:p>
    <w:p w:rsidR="005D63F5" w:rsidRDefault="005D63F5" w:rsidP="00A83E27">
      <w:pPr>
        <w:tabs>
          <w:tab w:val="clear" w:pos="4680"/>
          <w:tab w:val="clear" w:pos="9360"/>
          <w:tab w:val="left" w:pos="7898"/>
        </w:tabs>
        <w:bidi w:val="0"/>
        <w:spacing w:after="200" w:line="276" w:lineRule="auto"/>
        <w:ind w:firstLine="0"/>
        <w:rPr>
          <w:rFonts w:ascii="Traditional Arabic" w:hAnsi="Traditional Arabic" w:cs="Traditional Arabic"/>
          <w:sz w:val="36"/>
          <w:rtl/>
        </w:rPr>
      </w:pPr>
      <w:r w:rsidRPr="00A83E27">
        <w:rPr>
          <w:rFonts w:ascii="Traditional Arabic" w:hAnsi="Traditional Arabic" w:cs="Traditional Arabic"/>
          <w:sz w:val="36"/>
          <w:rtl/>
        </w:rPr>
        <w:br w:type="page"/>
      </w:r>
      <w:r w:rsidR="00A83E27">
        <w:rPr>
          <w:rFonts w:ascii="Traditional Arabic" w:hAnsi="Traditional Arabic" w:cs="Traditional Arabic"/>
          <w:sz w:val="36"/>
          <w:rtl/>
        </w:rPr>
        <w:lastRenderedPageBreak/>
        <w:tab/>
      </w:r>
    </w:p>
    <w:p w:rsidR="00A156AB" w:rsidRPr="005D63F5" w:rsidRDefault="007A79FF" w:rsidP="00600C49">
      <w:pPr>
        <w:ind w:firstLine="0"/>
        <w:rPr>
          <w:rFonts w:ascii="Traditional Arabic" w:hAnsi="Traditional Arabic" w:cs="Traditional Arabic"/>
          <w:b/>
          <w:bCs/>
          <w:sz w:val="28"/>
          <w:szCs w:val="28"/>
          <w:rtl/>
        </w:rPr>
      </w:pPr>
      <w:r w:rsidRPr="005D63F5">
        <w:rPr>
          <w:rFonts w:ascii="Traditional Arabic" w:hAnsi="Traditional Arabic" w:cs="Traditional Arabic"/>
          <w:b/>
          <w:bCs/>
          <w:i/>
          <w:iCs/>
          <w:sz w:val="28"/>
          <w:szCs w:val="28"/>
          <w:u w:val="single"/>
          <w:rtl/>
        </w:rPr>
        <w:t>السؤال الأول</w:t>
      </w:r>
      <w:r w:rsidRPr="005D63F5">
        <w:rPr>
          <w:rFonts w:ascii="Traditional Arabic" w:hAnsi="Traditional Arabic" w:cs="Traditional Arabic"/>
          <w:b/>
          <w:bCs/>
          <w:sz w:val="28"/>
          <w:szCs w:val="28"/>
          <w:rtl/>
        </w:rPr>
        <w:t>:</w:t>
      </w:r>
    </w:p>
    <w:p w:rsidR="00882F8A" w:rsidRPr="00882F8A" w:rsidRDefault="00882F8A" w:rsidP="00882F8A">
      <w:pPr>
        <w:ind w:firstLine="0"/>
        <w:rPr>
          <w:rFonts w:ascii="Traditional Arabic" w:hAnsi="Traditional Arabic" w:cs="Traditional Arabic"/>
          <w:sz w:val="28"/>
          <w:szCs w:val="28"/>
          <w:rtl/>
        </w:rPr>
      </w:pPr>
      <w:r w:rsidRPr="00882F8A">
        <w:rPr>
          <w:rFonts w:ascii="Traditional Arabic" w:hAnsi="Traditional Arabic" w:cs="Traditional Arabic"/>
          <w:sz w:val="28"/>
          <w:szCs w:val="28"/>
          <w:rtl/>
        </w:rPr>
        <w:t>س ١ - "تكلم يسوع بهذا ورفع عينيه نحو السماء" ١</w:t>
      </w:r>
    </w:p>
    <w:p w:rsidR="00882F8A" w:rsidRPr="00882F8A" w:rsidRDefault="00882F8A" w:rsidP="00882F8A">
      <w:pPr>
        <w:ind w:firstLine="0"/>
        <w:rPr>
          <w:rFonts w:ascii="Traditional Arabic" w:hAnsi="Traditional Arabic" w:cs="Traditional Arabic"/>
          <w:sz w:val="28"/>
          <w:szCs w:val="28"/>
          <w:rtl/>
        </w:rPr>
      </w:pPr>
      <w:r w:rsidRPr="00882F8A">
        <w:rPr>
          <w:rFonts w:ascii="Traditional Arabic" w:hAnsi="Traditional Arabic" w:cs="Traditional Arabic"/>
          <w:sz w:val="28"/>
          <w:szCs w:val="28"/>
          <w:rtl/>
        </w:rPr>
        <w:t xml:space="preserve">المسيح بكونه الله نصلى اليه واذ صار انسانا صار يصلى حتى يكمل كل بر </w:t>
      </w:r>
    </w:p>
    <w:p w:rsidR="00882F8A" w:rsidRDefault="00882F8A" w:rsidP="00882F8A">
      <w:pPr>
        <w:ind w:firstLine="0"/>
        <w:rPr>
          <w:rFonts w:ascii="Traditional Arabic" w:hAnsi="Traditional Arabic" w:cs="Traditional Arabic"/>
          <w:sz w:val="28"/>
          <w:szCs w:val="28"/>
        </w:rPr>
      </w:pPr>
      <w:r w:rsidRPr="00882F8A">
        <w:rPr>
          <w:rFonts w:ascii="Traditional Arabic" w:hAnsi="Traditional Arabic" w:cs="Traditional Arabic"/>
          <w:sz w:val="28"/>
          <w:szCs w:val="28"/>
          <w:rtl/>
        </w:rPr>
        <w:t>رفعت عينى الى السماء  قالها نبوخذ نصر   فى سفر دانيال الاصحاح الرابع   ماذا حدث ؟ اكتب خلال آيات</w:t>
      </w:r>
    </w:p>
    <w:p w:rsidR="005D63F5" w:rsidRDefault="00B93061" w:rsidP="00882F8A">
      <w:pPr>
        <w:ind w:firstLine="0"/>
        <w:rPr>
          <w:rFonts w:ascii="Traditional Arabic" w:hAnsi="Traditional Arabic" w:cs="Traditional Arabic"/>
          <w:sz w:val="24"/>
          <w:szCs w:val="24"/>
          <w:rtl/>
        </w:rPr>
      </w:pPr>
      <w:r w:rsidRPr="005D63F5">
        <w:rPr>
          <w:rFonts w:ascii="Traditional Arabic" w:hAnsi="Traditional Arabic" w:cs="Traditional Arabic"/>
          <w:sz w:val="24"/>
          <w:szCs w:val="24"/>
          <w:rtl/>
        </w:rPr>
        <w:t>__________________________________________________________________________________________________________________________________________________________________________________________________________________</w:t>
      </w:r>
      <w:r>
        <w:rPr>
          <w:rFonts w:ascii="Traditional Arabic" w:hAnsi="Traditional Arabic" w:cs="Traditional Arabic" w:hint="cs"/>
          <w:sz w:val="24"/>
          <w:szCs w:val="24"/>
          <w:rtl/>
        </w:rPr>
        <w:t>____________________________________________________________________________________________________________</w:t>
      </w:r>
      <w:r w:rsidRPr="005D63F5">
        <w:rPr>
          <w:rFonts w:ascii="Traditional Arabic" w:hAnsi="Traditional Arabic" w:cs="Traditional Arabic"/>
          <w:sz w:val="24"/>
          <w:szCs w:val="24"/>
          <w:rtl/>
        </w:rPr>
        <w:t>___________________________________________________________________________</w:t>
      </w:r>
      <w:r>
        <w:rPr>
          <w:rFonts w:ascii="Traditional Arabic" w:hAnsi="Traditional Arabic" w:cs="Traditional Arabic" w:hint="cs"/>
          <w:sz w:val="24"/>
          <w:szCs w:val="24"/>
          <w:rtl/>
        </w:rPr>
        <w:t>____________________________________________________________________________________________________________</w:t>
      </w:r>
      <w:r w:rsidRPr="005D63F5">
        <w:rPr>
          <w:rFonts w:ascii="Traditional Arabic" w:hAnsi="Traditional Arabic" w:cs="Traditional Arabic"/>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2F8A" w:rsidRPr="005D63F5">
        <w:rPr>
          <w:rFonts w:ascii="Traditional Arabic" w:hAnsi="Traditional Arabic" w:cs="Traditional Arabic"/>
          <w:sz w:val="24"/>
          <w:szCs w:val="24"/>
          <w:rtl/>
        </w:rPr>
        <w:t>__________________________________________________________________________________________________________________________________________________________________________________________________________________</w:t>
      </w:r>
      <w:r w:rsidR="00882F8A">
        <w:rPr>
          <w:rFonts w:ascii="Traditional Arabic" w:hAnsi="Traditional Arabic" w:cs="Traditional Arabic" w:hint="cs"/>
          <w:sz w:val="24"/>
          <w:szCs w:val="24"/>
          <w:rtl/>
        </w:rPr>
        <w:t>__________________________________________________________________________________________</w:t>
      </w:r>
      <w:r w:rsidR="005D63F5">
        <w:rPr>
          <w:rFonts w:ascii="Traditional Arabic" w:hAnsi="Traditional Arabic" w:cs="Traditional Arabic"/>
          <w:sz w:val="24"/>
          <w:szCs w:val="24"/>
          <w:rtl/>
        </w:rPr>
        <w:br w:type="page"/>
      </w:r>
    </w:p>
    <w:p w:rsidR="00350267" w:rsidRDefault="00350267" w:rsidP="0047319C">
      <w:pPr>
        <w:ind w:firstLine="0"/>
        <w:rPr>
          <w:rFonts w:ascii="Traditional Arabic" w:hAnsi="Traditional Arabic" w:cs="Traditional Arabic"/>
          <w:b/>
          <w:bCs/>
          <w:i/>
          <w:iCs/>
          <w:sz w:val="28"/>
          <w:szCs w:val="28"/>
          <w:u w:val="single"/>
          <w:rtl/>
        </w:rPr>
      </w:pPr>
    </w:p>
    <w:p w:rsidR="0047319C" w:rsidRPr="005D63F5" w:rsidRDefault="0047319C" w:rsidP="0047319C">
      <w:pPr>
        <w:ind w:firstLine="0"/>
        <w:rPr>
          <w:rFonts w:ascii="Traditional Arabic" w:hAnsi="Traditional Arabic" w:cs="Traditional Arabic"/>
          <w:b/>
          <w:bCs/>
          <w:sz w:val="28"/>
          <w:szCs w:val="28"/>
          <w:rtl/>
        </w:rPr>
      </w:pPr>
      <w:r w:rsidRPr="005D63F5">
        <w:rPr>
          <w:rFonts w:ascii="Traditional Arabic" w:hAnsi="Traditional Arabic" w:cs="Traditional Arabic"/>
          <w:b/>
          <w:bCs/>
          <w:i/>
          <w:iCs/>
          <w:sz w:val="28"/>
          <w:szCs w:val="28"/>
          <w:u w:val="single"/>
          <w:rtl/>
        </w:rPr>
        <w:t>السؤال الثاني</w:t>
      </w:r>
      <w:r w:rsidRPr="005D63F5">
        <w:rPr>
          <w:rFonts w:ascii="Traditional Arabic" w:hAnsi="Traditional Arabic" w:cs="Traditional Arabic"/>
          <w:b/>
          <w:bCs/>
          <w:sz w:val="28"/>
          <w:szCs w:val="28"/>
          <w:rtl/>
        </w:rPr>
        <w:t>:</w:t>
      </w:r>
    </w:p>
    <w:p w:rsidR="00882F8A" w:rsidRPr="00882F8A" w:rsidRDefault="00882F8A" w:rsidP="00882F8A">
      <w:pPr>
        <w:ind w:firstLine="0"/>
        <w:rPr>
          <w:rFonts w:ascii="Traditional Arabic" w:hAnsi="Traditional Arabic" w:cs="Traditional Arabic"/>
          <w:sz w:val="28"/>
          <w:szCs w:val="28"/>
          <w:rtl/>
        </w:rPr>
      </w:pPr>
      <w:r w:rsidRPr="00882F8A">
        <w:rPr>
          <w:rFonts w:ascii="Traditional Arabic" w:hAnsi="Traditional Arabic" w:cs="Traditional Arabic"/>
          <w:sz w:val="28"/>
          <w:szCs w:val="28"/>
          <w:rtl/>
        </w:rPr>
        <w:t>س ٢ - اكتب الآيات التى تدل على:</w:t>
      </w:r>
    </w:p>
    <w:p w:rsidR="00882F8A" w:rsidRPr="00882F8A" w:rsidRDefault="00882F8A" w:rsidP="00882F8A">
      <w:pPr>
        <w:ind w:firstLine="0"/>
        <w:rPr>
          <w:rFonts w:ascii="Traditional Arabic" w:hAnsi="Traditional Arabic" w:cs="Traditional Arabic"/>
          <w:sz w:val="28"/>
          <w:szCs w:val="28"/>
          <w:rtl/>
        </w:rPr>
      </w:pPr>
      <w:r w:rsidRPr="00882F8A">
        <w:rPr>
          <w:rFonts w:ascii="Traditional Arabic" w:hAnsi="Traditional Arabic" w:cs="Traditional Arabic"/>
          <w:sz w:val="28"/>
          <w:szCs w:val="28"/>
          <w:rtl/>
        </w:rPr>
        <w:t xml:space="preserve">المسيح يسأل ليس لاجل تلاميذه فقط بل ايضا للذين يؤمنون بكلامهم </w:t>
      </w:r>
    </w:p>
    <w:p w:rsidR="00882F8A" w:rsidRPr="00882F8A" w:rsidRDefault="00882F8A" w:rsidP="00882F8A">
      <w:pPr>
        <w:ind w:firstLine="0"/>
        <w:rPr>
          <w:rFonts w:ascii="Traditional Arabic" w:hAnsi="Traditional Arabic" w:cs="Traditional Arabic"/>
          <w:sz w:val="28"/>
          <w:szCs w:val="28"/>
          <w:rtl/>
        </w:rPr>
      </w:pPr>
      <w:r w:rsidRPr="00882F8A">
        <w:rPr>
          <w:rFonts w:ascii="Traditional Arabic" w:hAnsi="Traditional Arabic" w:cs="Traditional Arabic"/>
          <w:sz w:val="28"/>
          <w:szCs w:val="28"/>
          <w:rtl/>
        </w:rPr>
        <w:t xml:space="preserve">بغضة العالم لابناء الله </w:t>
      </w:r>
    </w:p>
    <w:p w:rsidR="00882F8A" w:rsidRDefault="00882F8A" w:rsidP="00882F8A">
      <w:pPr>
        <w:ind w:firstLine="0"/>
        <w:rPr>
          <w:rFonts w:ascii="Traditional Arabic" w:hAnsi="Traditional Arabic" w:cs="Traditional Arabic"/>
          <w:sz w:val="28"/>
          <w:szCs w:val="28"/>
        </w:rPr>
      </w:pPr>
      <w:r w:rsidRPr="00882F8A">
        <w:rPr>
          <w:rFonts w:ascii="Traditional Arabic" w:hAnsi="Traditional Arabic" w:cs="Traditional Arabic"/>
          <w:sz w:val="28"/>
          <w:szCs w:val="28"/>
          <w:rtl/>
        </w:rPr>
        <w:t>صلاة الرب يسوع ان نكون معه حيث يكون</w:t>
      </w:r>
    </w:p>
    <w:p w:rsidR="005D63F5" w:rsidRDefault="005D63F5" w:rsidP="00882F8A">
      <w:pPr>
        <w:ind w:firstLine="0"/>
        <w:rPr>
          <w:rFonts w:ascii="Traditional Arabic" w:hAnsi="Traditional Arabic" w:cs="Traditional Arabic"/>
          <w:sz w:val="24"/>
          <w:szCs w:val="24"/>
          <w:rtl/>
        </w:rPr>
      </w:pPr>
      <w:r w:rsidRPr="005D63F5">
        <w:rPr>
          <w:rFonts w:ascii="Traditional Arabic" w:hAnsi="Traditional Arabic" w:cs="Traditional Arabic"/>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raditional Arabic" w:hAnsi="Traditional Arabic" w:cs="Traditional Arabic" w:hint="cs"/>
          <w:sz w:val="24"/>
          <w:szCs w:val="24"/>
          <w:rtl/>
        </w:rPr>
        <w:t>____________________________________________________________________________________________________________</w:t>
      </w:r>
      <w:r w:rsidRPr="005D63F5">
        <w:rPr>
          <w:rFonts w:ascii="Traditional Arabic" w:hAnsi="Traditional Arabic" w:cs="Traditional Arabic"/>
          <w:sz w:val="24"/>
          <w:szCs w:val="24"/>
          <w:rtl/>
        </w:rPr>
        <w:t>___________________________________________________________________________</w:t>
      </w:r>
      <w:r>
        <w:rPr>
          <w:rFonts w:ascii="Traditional Arabic" w:hAnsi="Traditional Arabic" w:cs="Traditional Arabic" w:hint="cs"/>
          <w:sz w:val="24"/>
          <w:szCs w:val="24"/>
          <w:rtl/>
        </w:rPr>
        <w:t>____________________________________________________________________________________________________________</w:t>
      </w:r>
      <w:r w:rsidRPr="005D63F5">
        <w:rPr>
          <w:rFonts w:ascii="Traditional Arabic" w:hAnsi="Traditional Arabic" w:cs="Traditional Arabic"/>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0267" w:rsidRPr="005D63F5">
        <w:rPr>
          <w:rFonts w:ascii="Traditional Arabic" w:hAnsi="Traditional Arabic" w:cs="Traditional Arabic"/>
          <w:sz w:val="24"/>
          <w:szCs w:val="24"/>
          <w:rtl/>
        </w:rPr>
        <w:t>___________________________________________________________________________</w:t>
      </w:r>
      <w:r>
        <w:rPr>
          <w:rFonts w:ascii="Traditional Arabic" w:hAnsi="Traditional Arabic" w:cs="Traditional Arabic"/>
          <w:sz w:val="24"/>
          <w:szCs w:val="24"/>
          <w:rtl/>
        </w:rPr>
        <w:br w:type="page"/>
      </w:r>
    </w:p>
    <w:p w:rsidR="00350267" w:rsidRDefault="00350267" w:rsidP="00ED07F6">
      <w:pPr>
        <w:ind w:firstLine="0"/>
        <w:rPr>
          <w:rFonts w:ascii="Traditional Arabic" w:hAnsi="Traditional Arabic" w:cs="Traditional Arabic"/>
          <w:b/>
          <w:bCs/>
          <w:i/>
          <w:iCs/>
          <w:sz w:val="28"/>
          <w:szCs w:val="28"/>
          <w:u w:val="single"/>
          <w:rtl/>
        </w:rPr>
      </w:pPr>
    </w:p>
    <w:p w:rsidR="005D63F5" w:rsidRPr="005D63F5" w:rsidRDefault="001A482B" w:rsidP="00ED07F6">
      <w:pPr>
        <w:ind w:firstLine="0"/>
        <w:rPr>
          <w:rFonts w:ascii="Traditional Arabic" w:hAnsi="Traditional Arabic" w:cs="Traditional Arabic"/>
          <w:b/>
          <w:bCs/>
          <w:i/>
          <w:iCs/>
          <w:sz w:val="28"/>
          <w:szCs w:val="28"/>
          <w:u w:val="single"/>
          <w:rtl/>
        </w:rPr>
      </w:pPr>
      <w:r w:rsidRPr="005D63F5">
        <w:rPr>
          <w:rFonts w:ascii="Traditional Arabic" w:hAnsi="Traditional Arabic" w:cs="Traditional Arabic"/>
          <w:b/>
          <w:bCs/>
          <w:i/>
          <w:iCs/>
          <w:sz w:val="28"/>
          <w:szCs w:val="28"/>
          <w:u w:val="single"/>
          <w:rtl/>
        </w:rPr>
        <w:t>السؤال الثالث</w:t>
      </w:r>
      <w:r w:rsidR="005D63F5" w:rsidRPr="005D63F5">
        <w:rPr>
          <w:rFonts w:ascii="Traditional Arabic" w:hAnsi="Traditional Arabic" w:cs="Traditional Arabic" w:hint="cs"/>
          <w:b/>
          <w:bCs/>
          <w:i/>
          <w:iCs/>
          <w:sz w:val="28"/>
          <w:szCs w:val="28"/>
          <w:u w:val="single"/>
          <w:rtl/>
        </w:rPr>
        <w:t>:</w:t>
      </w:r>
    </w:p>
    <w:p w:rsidR="00350267" w:rsidRDefault="00882F8A" w:rsidP="00350267">
      <w:pPr>
        <w:ind w:firstLine="0"/>
        <w:rPr>
          <w:rFonts w:ascii="Traditional Arabic" w:hAnsi="Traditional Arabic" w:cs="Traditional Arabic"/>
          <w:sz w:val="24"/>
          <w:szCs w:val="24"/>
          <w:rtl/>
        </w:rPr>
      </w:pPr>
      <w:r w:rsidRPr="00882F8A">
        <w:rPr>
          <w:rFonts w:ascii="Traditional Arabic" w:hAnsi="Traditional Arabic" w:cs="Traditional Arabic"/>
          <w:sz w:val="28"/>
          <w:szCs w:val="28"/>
          <w:rtl/>
        </w:rPr>
        <w:t xml:space="preserve">س ٣-  "ايها الآب  قد اتت الساعة" اى ساعة يقصدها  </w:t>
      </w:r>
      <w:r w:rsidR="00275E3E" w:rsidRPr="005D63F5">
        <w:rPr>
          <w:rFonts w:ascii="Traditional Arabic" w:hAnsi="Traditional Arabic" w:cs="Traditional Arabic"/>
          <w:sz w:val="24"/>
          <w:szCs w:val="24"/>
          <w:rtl/>
        </w:rPr>
        <w:t>___________________________________________________________________________</w:t>
      </w:r>
      <w:r w:rsidR="00E16818" w:rsidRPr="005D63F5">
        <w:rPr>
          <w:rFonts w:ascii="Traditional Arabic" w:hAnsi="Traditional Arabic" w:cs="Traditional Arabic"/>
          <w:sz w:val="24"/>
          <w:szCs w:val="24"/>
          <w:rtl/>
        </w:rPr>
        <w:t>_________________________________________________________________________________________________________________________________________________________________________________________________________________________________</w:t>
      </w:r>
      <w:r w:rsidR="00544838" w:rsidRPr="005D63F5">
        <w:rPr>
          <w:rFonts w:ascii="Traditional Arabic" w:hAnsi="Traditional Arabic" w:cs="Traditional Arabic"/>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0267" w:rsidRPr="005D63F5">
        <w:rPr>
          <w:rFonts w:ascii="Traditional Arabic" w:hAnsi="Traditional Arabic" w:cs="Traditional Arabic"/>
          <w:sz w:val="24"/>
          <w:szCs w:val="24"/>
          <w:rtl/>
        </w:rPr>
        <w:t>___________________________________________________________________________</w:t>
      </w:r>
    </w:p>
    <w:sectPr w:rsidR="00350267" w:rsidSect="00E973D1">
      <w:headerReference w:type="default" r:id="rId9"/>
      <w:footerReference w:type="default" r:id="rId10"/>
      <w:pgSz w:w="11907" w:h="16839" w:code="9"/>
      <w:pgMar w:top="2434" w:right="1440" w:bottom="1440" w:left="1440" w:header="187"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9D6" w:rsidRDefault="00AC79D6" w:rsidP="002C1C91">
      <w:r>
        <w:separator/>
      </w:r>
    </w:p>
  </w:endnote>
  <w:endnote w:type="continuationSeparator" w:id="0">
    <w:p w:rsidR="00AC79D6" w:rsidRDefault="00AC79D6" w:rsidP="002C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594" w:rsidRPr="005F2ABE" w:rsidRDefault="003A2250" w:rsidP="00341C3E">
    <w:pPr>
      <w:pStyle w:val="Footer"/>
      <w:rPr>
        <w:rtl/>
      </w:rPr>
    </w:pPr>
    <w:r w:rsidRPr="005F2ABE">
      <w:rPr>
        <w:rtl/>
      </w:rPr>
      <w:tab/>
    </w:r>
    <w:r w:rsidRPr="005F2ABE">
      <w:rPr>
        <w:rFonts w:hint="cs"/>
        <w:rtl/>
      </w:rPr>
      <w:t xml:space="preserve">صفحة </w:t>
    </w:r>
    <w:r w:rsidRPr="005F2ABE">
      <w:fldChar w:fldCharType="begin"/>
    </w:r>
    <w:r w:rsidRPr="005F2ABE">
      <w:instrText xml:space="preserve"> PAGE   \* MERGEFORMAT </w:instrText>
    </w:r>
    <w:r w:rsidRPr="005F2ABE">
      <w:fldChar w:fldCharType="separate"/>
    </w:r>
    <w:r w:rsidR="002B4AA1">
      <w:rPr>
        <w:noProof/>
        <w:rtl/>
      </w:rPr>
      <w:t>1</w:t>
    </w:r>
    <w:r w:rsidRPr="005F2ABE">
      <w:fldChar w:fldCharType="end"/>
    </w:r>
    <w:r w:rsidRPr="005F2ABE">
      <w:rPr>
        <w:rFonts w:hint="cs"/>
        <w:rtl/>
      </w:rPr>
      <w:t xml:space="preserve"> من </w:t>
    </w:r>
    <w:r w:rsidR="00DE7569">
      <w:rPr>
        <w:noProof/>
      </w:rPr>
      <w:fldChar w:fldCharType="begin"/>
    </w:r>
    <w:r w:rsidR="00DE7569">
      <w:rPr>
        <w:noProof/>
      </w:rPr>
      <w:instrText xml:space="preserve"> NUMPAGES   \* MERGEFORMAT </w:instrText>
    </w:r>
    <w:r w:rsidR="00DE7569">
      <w:rPr>
        <w:noProof/>
      </w:rPr>
      <w:fldChar w:fldCharType="separate"/>
    </w:r>
    <w:r w:rsidR="002B4AA1">
      <w:rPr>
        <w:noProof/>
        <w:rtl/>
      </w:rPr>
      <w:t>4</w:t>
    </w:r>
    <w:r w:rsidR="00DE7569">
      <w:rPr>
        <w:noProof/>
      </w:rPr>
      <w:fldChar w:fldCharType="end"/>
    </w:r>
    <w:r w:rsidR="005F2ABE" w:rsidRPr="005F2ABE">
      <w:rPr>
        <w:rtl/>
      </w:rPr>
      <w:tab/>
    </w:r>
  </w:p>
  <w:p w:rsidR="00FF31A8" w:rsidRDefault="00FF31A8" w:rsidP="005F2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9D6" w:rsidRDefault="00AC79D6" w:rsidP="002C1C91">
      <w:r>
        <w:separator/>
      </w:r>
    </w:p>
  </w:footnote>
  <w:footnote w:type="continuationSeparator" w:id="0">
    <w:p w:rsidR="00AC79D6" w:rsidRDefault="00AC79D6" w:rsidP="002C1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10710" w:type="dxa"/>
      <w:tblInd w:w="-124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0"/>
      <w:gridCol w:w="4410"/>
      <w:gridCol w:w="3600"/>
    </w:tblGrid>
    <w:tr w:rsidR="00CE471E" w:rsidTr="00E16818">
      <w:tc>
        <w:tcPr>
          <w:tcW w:w="2700" w:type="dxa"/>
        </w:tcPr>
        <w:p w:rsidR="00566615" w:rsidRDefault="00566615" w:rsidP="002C1C91">
          <w:pPr>
            <w:pStyle w:val="Header"/>
            <w:rPr>
              <w:noProof/>
              <w:rtl/>
            </w:rPr>
          </w:pPr>
        </w:p>
        <w:p w:rsidR="00CE471E" w:rsidRDefault="00141C84" w:rsidP="002C1C91">
          <w:pPr>
            <w:pStyle w:val="Header"/>
            <w:rPr>
              <w:rtl/>
            </w:rPr>
          </w:pPr>
          <w:r>
            <w:rPr>
              <w:noProof/>
              <w:rtl/>
              <w:lang w:bidi="ar-SA"/>
            </w:rPr>
            <w:drawing>
              <wp:inline distT="0" distB="0" distL="0" distR="0" wp14:anchorId="432EF916" wp14:editId="7C169BE0">
                <wp:extent cx="1366319" cy="1190625"/>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 Logo.png"/>
                        <pic:cNvPicPr/>
                      </pic:nvPicPr>
                      <pic:blipFill>
                        <a:blip r:embed="rId1">
                          <a:extLst>
                            <a:ext uri="{28A0092B-C50C-407E-A947-70E740481C1C}">
                              <a14:useLocalDpi xmlns:a14="http://schemas.microsoft.com/office/drawing/2010/main" val="0"/>
                            </a:ext>
                          </a:extLst>
                        </a:blip>
                        <a:stretch>
                          <a:fillRect/>
                        </a:stretch>
                      </pic:blipFill>
                      <pic:spPr>
                        <a:xfrm>
                          <a:off x="0" y="0"/>
                          <a:ext cx="1376931" cy="1199872"/>
                        </a:xfrm>
                        <a:prstGeom prst="rect">
                          <a:avLst/>
                        </a:prstGeom>
                      </pic:spPr>
                    </pic:pic>
                  </a:graphicData>
                </a:graphic>
              </wp:inline>
            </w:drawing>
          </w:r>
        </w:p>
      </w:tc>
      <w:tc>
        <w:tcPr>
          <w:tcW w:w="4410" w:type="dxa"/>
          <w:vAlign w:val="center"/>
        </w:tcPr>
        <w:p w:rsidR="00566615" w:rsidRDefault="00566615" w:rsidP="002C1C91">
          <w:pPr>
            <w:pStyle w:val="Header"/>
            <w:rPr>
              <w:rtl/>
            </w:rPr>
          </w:pPr>
        </w:p>
        <w:p w:rsidR="00CE471E" w:rsidRPr="00566615" w:rsidRDefault="00341C3E" w:rsidP="002C1C91">
          <w:pPr>
            <w:pStyle w:val="Header"/>
            <w:rPr>
              <w:rtl/>
            </w:rPr>
          </w:pPr>
          <w:r>
            <w:rPr>
              <w:noProof/>
              <w:rtl/>
              <w:lang w:bidi="ar-SA"/>
            </w:rPr>
            <w:drawing>
              <wp:inline distT="0" distB="0" distL="0" distR="0">
                <wp:extent cx="11239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hemy Logo.png"/>
                        <pic:cNvPicPr/>
                      </pic:nvPicPr>
                      <pic:blipFill>
                        <a:blip r:embed="rId2">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inline>
            </w:drawing>
          </w:r>
        </w:p>
      </w:tc>
      <w:tc>
        <w:tcPr>
          <w:tcW w:w="3600" w:type="dxa"/>
          <w:vAlign w:val="bottom"/>
        </w:tcPr>
        <w:p w:rsidR="00CE471E" w:rsidRPr="005D63F5" w:rsidRDefault="00341C3E" w:rsidP="00341C3E">
          <w:pPr>
            <w:jc w:val="center"/>
            <w:rPr>
              <w:rFonts w:ascii="Traditional Arabic" w:hAnsi="Traditional Arabic" w:cs="Traditional Arabic"/>
              <w:rtl/>
            </w:rPr>
          </w:pPr>
          <w:r w:rsidRPr="005D63F5">
            <w:rPr>
              <w:rFonts w:ascii="Traditional Arabic" w:hAnsi="Traditional Arabic" w:cs="Traditional Arabic"/>
              <w:rtl/>
            </w:rPr>
            <w:t>مسابقة عيد القيامة 2020م</w:t>
          </w:r>
        </w:p>
        <w:p w:rsidR="00341C3E" w:rsidRPr="005D63F5" w:rsidRDefault="00341C3E" w:rsidP="00341C3E">
          <w:pPr>
            <w:jc w:val="center"/>
            <w:rPr>
              <w:rFonts w:ascii="Traditional Arabic" w:hAnsi="Traditional Arabic" w:cs="Traditional Arabic"/>
              <w:b/>
              <w:bCs/>
              <w:rtl/>
            </w:rPr>
          </w:pPr>
          <w:r w:rsidRPr="005D63F5">
            <w:rPr>
              <w:rFonts w:ascii="Traditional Arabic" w:hAnsi="Traditional Arabic" w:cs="Traditional Arabic"/>
              <w:b/>
              <w:bCs/>
              <w:rtl/>
            </w:rPr>
            <w:t>"أسفار القديس يوحنا الحبيب"</w:t>
          </w:r>
        </w:p>
        <w:p w:rsidR="00341C3E" w:rsidRPr="002C1C91" w:rsidRDefault="00341C3E" w:rsidP="00350267">
          <w:pPr>
            <w:jc w:val="center"/>
            <w:rPr>
              <w:rtl/>
            </w:rPr>
          </w:pPr>
          <w:r w:rsidRPr="005D63F5">
            <w:rPr>
              <w:rFonts w:ascii="Traditional Arabic" w:hAnsi="Traditional Arabic" w:cs="Traditional Arabic"/>
              <w:rtl/>
            </w:rPr>
            <w:t xml:space="preserve">الحلقة </w:t>
          </w:r>
          <w:r w:rsidR="00C569A8">
            <w:rPr>
              <w:rFonts w:ascii="Traditional Arabic" w:hAnsi="Traditional Arabic" w:cs="Traditional Arabic"/>
              <w:rtl/>
            </w:rPr>
            <w:t>ال</w:t>
          </w:r>
          <w:r w:rsidR="00882F8A">
            <w:rPr>
              <w:rFonts w:ascii="Traditional Arabic" w:hAnsi="Traditional Arabic" w:cs="Traditional Arabic" w:hint="cs"/>
              <w:rtl/>
            </w:rPr>
            <w:t xml:space="preserve">سابعة </w:t>
          </w:r>
          <w:r w:rsidR="00544838">
            <w:rPr>
              <w:rFonts w:ascii="Traditional Arabic" w:hAnsi="Traditional Arabic" w:cs="Traditional Arabic" w:hint="cs"/>
              <w:rtl/>
            </w:rPr>
            <w:t>عشر</w:t>
          </w:r>
        </w:p>
      </w:tc>
    </w:tr>
  </w:tbl>
  <w:p w:rsidR="00CE471E" w:rsidRDefault="00CE471E" w:rsidP="002C1C91">
    <w:pPr>
      <w:pStyle w:val="Header"/>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C3E"/>
    <w:rsid w:val="00044429"/>
    <w:rsid w:val="00050E99"/>
    <w:rsid w:val="000512AC"/>
    <w:rsid w:val="00052DD8"/>
    <w:rsid w:val="000655A5"/>
    <w:rsid w:val="000662CF"/>
    <w:rsid w:val="0008202B"/>
    <w:rsid w:val="000851CD"/>
    <w:rsid w:val="00085DD0"/>
    <w:rsid w:val="00091DE6"/>
    <w:rsid w:val="000B69D7"/>
    <w:rsid w:val="000C43BF"/>
    <w:rsid w:val="000D1523"/>
    <w:rsid w:val="0010752E"/>
    <w:rsid w:val="00110D8C"/>
    <w:rsid w:val="00141C84"/>
    <w:rsid w:val="00161684"/>
    <w:rsid w:val="00175057"/>
    <w:rsid w:val="001A482B"/>
    <w:rsid w:val="001B6E25"/>
    <w:rsid w:val="001C3EFC"/>
    <w:rsid w:val="001D7960"/>
    <w:rsid w:val="00234D8D"/>
    <w:rsid w:val="0024524C"/>
    <w:rsid w:val="00275E3E"/>
    <w:rsid w:val="00281036"/>
    <w:rsid w:val="00284F0F"/>
    <w:rsid w:val="00290F87"/>
    <w:rsid w:val="00296DDB"/>
    <w:rsid w:val="002B4AA1"/>
    <w:rsid w:val="002B6E82"/>
    <w:rsid w:val="002B71D4"/>
    <w:rsid w:val="002C1C91"/>
    <w:rsid w:val="002C3A89"/>
    <w:rsid w:val="002D7D77"/>
    <w:rsid w:val="002F2C99"/>
    <w:rsid w:val="002F313D"/>
    <w:rsid w:val="003067B3"/>
    <w:rsid w:val="00312C1F"/>
    <w:rsid w:val="00333564"/>
    <w:rsid w:val="00341C3E"/>
    <w:rsid w:val="00342060"/>
    <w:rsid w:val="003452F3"/>
    <w:rsid w:val="00350267"/>
    <w:rsid w:val="003A2250"/>
    <w:rsid w:val="003A5F61"/>
    <w:rsid w:val="003C3814"/>
    <w:rsid w:val="003C76CC"/>
    <w:rsid w:val="003D1264"/>
    <w:rsid w:val="003E25AB"/>
    <w:rsid w:val="003E4BEF"/>
    <w:rsid w:val="003E5AC7"/>
    <w:rsid w:val="00426ADE"/>
    <w:rsid w:val="00433B28"/>
    <w:rsid w:val="0047319C"/>
    <w:rsid w:val="004741E5"/>
    <w:rsid w:val="004A5E05"/>
    <w:rsid w:val="004B3C04"/>
    <w:rsid w:val="004B7737"/>
    <w:rsid w:val="004E38CC"/>
    <w:rsid w:val="004F6A02"/>
    <w:rsid w:val="005056A8"/>
    <w:rsid w:val="00517D59"/>
    <w:rsid w:val="005315FF"/>
    <w:rsid w:val="005348F6"/>
    <w:rsid w:val="00540832"/>
    <w:rsid w:val="00544838"/>
    <w:rsid w:val="00554E9C"/>
    <w:rsid w:val="00566615"/>
    <w:rsid w:val="00574742"/>
    <w:rsid w:val="005A1413"/>
    <w:rsid w:val="005D63F5"/>
    <w:rsid w:val="005E2A5E"/>
    <w:rsid w:val="005F2ABE"/>
    <w:rsid w:val="00600C49"/>
    <w:rsid w:val="00610698"/>
    <w:rsid w:val="00613697"/>
    <w:rsid w:val="00620F07"/>
    <w:rsid w:val="00642277"/>
    <w:rsid w:val="0065437D"/>
    <w:rsid w:val="006574DA"/>
    <w:rsid w:val="00671FB0"/>
    <w:rsid w:val="006D13DC"/>
    <w:rsid w:val="006F2DA0"/>
    <w:rsid w:val="00707A70"/>
    <w:rsid w:val="0071701A"/>
    <w:rsid w:val="0071751D"/>
    <w:rsid w:val="00750B42"/>
    <w:rsid w:val="00757B1C"/>
    <w:rsid w:val="007A55A0"/>
    <w:rsid w:val="007A79FF"/>
    <w:rsid w:val="007D5BD4"/>
    <w:rsid w:val="007E4CC7"/>
    <w:rsid w:val="007F32A7"/>
    <w:rsid w:val="00816529"/>
    <w:rsid w:val="00822ADC"/>
    <w:rsid w:val="008317EF"/>
    <w:rsid w:val="00834357"/>
    <w:rsid w:val="00882F8A"/>
    <w:rsid w:val="008A51C8"/>
    <w:rsid w:val="008C49D1"/>
    <w:rsid w:val="008C71BC"/>
    <w:rsid w:val="008F1733"/>
    <w:rsid w:val="008F4092"/>
    <w:rsid w:val="00916EC9"/>
    <w:rsid w:val="0092652C"/>
    <w:rsid w:val="00933E4A"/>
    <w:rsid w:val="00936D12"/>
    <w:rsid w:val="00950EAF"/>
    <w:rsid w:val="009A0290"/>
    <w:rsid w:val="009A0AB6"/>
    <w:rsid w:val="009B3959"/>
    <w:rsid w:val="009B7177"/>
    <w:rsid w:val="009C4594"/>
    <w:rsid w:val="009D3526"/>
    <w:rsid w:val="009D5A93"/>
    <w:rsid w:val="009F2937"/>
    <w:rsid w:val="00A156AB"/>
    <w:rsid w:val="00A52735"/>
    <w:rsid w:val="00A56273"/>
    <w:rsid w:val="00A83E27"/>
    <w:rsid w:val="00A867AE"/>
    <w:rsid w:val="00AB1A0D"/>
    <w:rsid w:val="00AC2FDA"/>
    <w:rsid w:val="00AC79D6"/>
    <w:rsid w:val="00AD3BDC"/>
    <w:rsid w:val="00AE0BC0"/>
    <w:rsid w:val="00AE3DF8"/>
    <w:rsid w:val="00B013D7"/>
    <w:rsid w:val="00B11289"/>
    <w:rsid w:val="00B558B5"/>
    <w:rsid w:val="00B75FD7"/>
    <w:rsid w:val="00B93061"/>
    <w:rsid w:val="00B93E80"/>
    <w:rsid w:val="00BA0739"/>
    <w:rsid w:val="00BA7477"/>
    <w:rsid w:val="00BE7E12"/>
    <w:rsid w:val="00C21704"/>
    <w:rsid w:val="00C23B06"/>
    <w:rsid w:val="00C306A4"/>
    <w:rsid w:val="00C307E9"/>
    <w:rsid w:val="00C3522B"/>
    <w:rsid w:val="00C569A8"/>
    <w:rsid w:val="00CB62A0"/>
    <w:rsid w:val="00CD1F1C"/>
    <w:rsid w:val="00CE471E"/>
    <w:rsid w:val="00CF1D24"/>
    <w:rsid w:val="00D13DF6"/>
    <w:rsid w:val="00D3436C"/>
    <w:rsid w:val="00D54BD4"/>
    <w:rsid w:val="00D56135"/>
    <w:rsid w:val="00D63233"/>
    <w:rsid w:val="00D81905"/>
    <w:rsid w:val="00D93ACD"/>
    <w:rsid w:val="00D94800"/>
    <w:rsid w:val="00DC3A1F"/>
    <w:rsid w:val="00DE7569"/>
    <w:rsid w:val="00E153FF"/>
    <w:rsid w:val="00E16818"/>
    <w:rsid w:val="00E22C9E"/>
    <w:rsid w:val="00E34640"/>
    <w:rsid w:val="00E56DE2"/>
    <w:rsid w:val="00E62BCF"/>
    <w:rsid w:val="00E7062B"/>
    <w:rsid w:val="00E72172"/>
    <w:rsid w:val="00E753A1"/>
    <w:rsid w:val="00E85984"/>
    <w:rsid w:val="00E973D1"/>
    <w:rsid w:val="00EA3A9A"/>
    <w:rsid w:val="00EB7353"/>
    <w:rsid w:val="00ED07F6"/>
    <w:rsid w:val="00F31983"/>
    <w:rsid w:val="00F53E4C"/>
    <w:rsid w:val="00F5659E"/>
    <w:rsid w:val="00F7260E"/>
    <w:rsid w:val="00F777D7"/>
    <w:rsid w:val="00F90DCE"/>
    <w:rsid w:val="00FB0F4D"/>
    <w:rsid w:val="00FF31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4826D1-C307-4EED-9D3D-9AE10A6E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C91"/>
    <w:pPr>
      <w:tabs>
        <w:tab w:val="center" w:pos="4680"/>
        <w:tab w:val="right" w:pos="9360"/>
      </w:tabs>
      <w:bidi/>
      <w:spacing w:after="0" w:line="240" w:lineRule="auto"/>
      <w:ind w:firstLine="238"/>
    </w:pPr>
    <w:rPr>
      <w:rFonts w:ascii="Arabic Typesetting" w:hAnsi="Arabic Typesetting" w:cs="Arabic Typesetting"/>
      <w:sz w:val="32"/>
      <w:szCs w:val="32"/>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DCE"/>
    <w:rPr>
      <w:rFonts w:ascii="Tahoma" w:hAnsi="Tahoma" w:cs="Tahoma"/>
      <w:sz w:val="16"/>
      <w:szCs w:val="16"/>
    </w:rPr>
  </w:style>
  <w:style w:type="character" w:customStyle="1" w:styleId="BalloonTextChar">
    <w:name w:val="Balloon Text Char"/>
    <w:basedOn w:val="DefaultParagraphFont"/>
    <w:link w:val="BalloonText"/>
    <w:uiPriority w:val="99"/>
    <w:semiHidden/>
    <w:rsid w:val="00F90DCE"/>
    <w:rPr>
      <w:rFonts w:ascii="Tahoma" w:hAnsi="Tahoma" w:cs="Tahoma"/>
      <w:sz w:val="16"/>
      <w:szCs w:val="16"/>
    </w:rPr>
  </w:style>
  <w:style w:type="paragraph" w:styleId="Header">
    <w:name w:val="header"/>
    <w:basedOn w:val="Normal"/>
    <w:link w:val="HeaderChar"/>
    <w:uiPriority w:val="99"/>
    <w:unhideWhenUsed/>
    <w:rsid w:val="006F2DA0"/>
  </w:style>
  <w:style w:type="character" w:customStyle="1" w:styleId="HeaderChar">
    <w:name w:val="Header Char"/>
    <w:basedOn w:val="DefaultParagraphFont"/>
    <w:link w:val="Header"/>
    <w:uiPriority w:val="99"/>
    <w:rsid w:val="006F2DA0"/>
  </w:style>
  <w:style w:type="paragraph" w:styleId="Footer">
    <w:name w:val="footer"/>
    <w:basedOn w:val="Header"/>
    <w:link w:val="FooterChar"/>
    <w:uiPriority w:val="99"/>
    <w:unhideWhenUsed/>
    <w:rsid w:val="005F2ABE"/>
    <w:pPr>
      <w:pBdr>
        <w:top w:val="single" w:sz="4" w:space="1" w:color="auto"/>
      </w:pBdr>
      <w:tabs>
        <w:tab w:val="clear" w:pos="4680"/>
        <w:tab w:val="clear" w:pos="9360"/>
        <w:tab w:val="center" w:pos="4065"/>
        <w:tab w:val="right" w:pos="9027"/>
      </w:tabs>
      <w:ind w:firstLine="0"/>
    </w:pPr>
    <w:rPr>
      <w:sz w:val="24"/>
      <w:szCs w:val="24"/>
    </w:rPr>
  </w:style>
  <w:style w:type="character" w:customStyle="1" w:styleId="FooterChar">
    <w:name w:val="Footer Char"/>
    <w:basedOn w:val="DefaultParagraphFont"/>
    <w:link w:val="Footer"/>
    <w:uiPriority w:val="99"/>
    <w:rsid w:val="005F2ABE"/>
    <w:rPr>
      <w:rFonts w:ascii="Arabic Typesetting" w:hAnsi="Arabic Typesetting" w:cs="Arabic Typesetting"/>
      <w:sz w:val="24"/>
      <w:szCs w:val="24"/>
      <w:lang w:bidi="ar-EG"/>
    </w:rPr>
  </w:style>
  <w:style w:type="table" w:styleId="TableGrid">
    <w:name w:val="Table Grid"/>
    <w:basedOn w:val="TableNormal"/>
    <w:uiPriority w:val="59"/>
    <w:rsid w:val="00CE4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A2250"/>
    <w:pPr>
      <w:contextualSpacing/>
      <w:jc w:val="center"/>
    </w:pPr>
    <w:rPr>
      <w:rFonts w:eastAsiaTheme="majorEastAsia"/>
      <w:b/>
      <w:bCs/>
      <w:spacing w:val="-10"/>
      <w:kern w:val="28"/>
      <w:sz w:val="56"/>
      <w:szCs w:val="56"/>
    </w:rPr>
  </w:style>
  <w:style w:type="character" w:customStyle="1" w:styleId="TitleChar">
    <w:name w:val="Title Char"/>
    <w:basedOn w:val="DefaultParagraphFont"/>
    <w:link w:val="Title"/>
    <w:uiPriority w:val="10"/>
    <w:rsid w:val="003A2250"/>
    <w:rPr>
      <w:rFonts w:ascii="Arabic Typesetting" w:eastAsiaTheme="majorEastAsia" w:hAnsi="Arabic Typesetting" w:cs="Arabic Typesetting"/>
      <w:b/>
      <w:bCs/>
      <w:spacing w:val="-10"/>
      <w:kern w:val="28"/>
      <w:sz w:val="56"/>
      <w:szCs w:val="56"/>
      <w:lang w:bidi="ar-EG"/>
    </w:rPr>
  </w:style>
  <w:style w:type="character" w:styleId="PlaceholderText">
    <w:name w:val="Placeholder Text"/>
    <w:basedOn w:val="DefaultParagraphFont"/>
    <w:uiPriority w:val="99"/>
    <w:semiHidden/>
    <w:rsid w:val="003A22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801">
      <w:bodyDiv w:val="1"/>
      <w:marLeft w:val="0"/>
      <w:marRight w:val="0"/>
      <w:marTop w:val="0"/>
      <w:marBottom w:val="0"/>
      <w:divBdr>
        <w:top w:val="none" w:sz="0" w:space="0" w:color="auto"/>
        <w:left w:val="none" w:sz="0" w:space="0" w:color="auto"/>
        <w:bottom w:val="none" w:sz="0" w:space="0" w:color="auto"/>
        <w:right w:val="none" w:sz="0" w:space="0" w:color="auto"/>
      </w:divBdr>
      <w:divsChild>
        <w:div w:id="24336641">
          <w:marLeft w:val="0"/>
          <w:marRight w:val="0"/>
          <w:marTop w:val="0"/>
          <w:marBottom w:val="0"/>
          <w:divBdr>
            <w:top w:val="none" w:sz="0" w:space="0" w:color="auto"/>
            <w:left w:val="none" w:sz="0" w:space="0" w:color="auto"/>
            <w:bottom w:val="none" w:sz="0" w:space="0" w:color="auto"/>
            <w:right w:val="none" w:sz="0" w:space="0" w:color="auto"/>
          </w:divBdr>
          <w:divsChild>
            <w:div w:id="1882934591">
              <w:marLeft w:val="0"/>
              <w:marRight w:val="0"/>
              <w:marTop w:val="0"/>
              <w:marBottom w:val="0"/>
              <w:divBdr>
                <w:top w:val="none" w:sz="0" w:space="0" w:color="auto"/>
                <w:left w:val="none" w:sz="0" w:space="0" w:color="auto"/>
                <w:bottom w:val="none" w:sz="0" w:space="0" w:color="auto"/>
                <w:right w:val="none" w:sz="0" w:space="0" w:color="auto"/>
              </w:divBdr>
              <w:divsChild>
                <w:div w:id="1702851235">
                  <w:marLeft w:val="0"/>
                  <w:marRight w:val="0"/>
                  <w:marTop w:val="0"/>
                  <w:marBottom w:val="0"/>
                  <w:divBdr>
                    <w:top w:val="none" w:sz="0" w:space="0" w:color="auto"/>
                    <w:left w:val="none" w:sz="0" w:space="0" w:color="auto"/>
                    <w:bottom w:val="none" w:sz="0" w:space="0" w:color="auto"/>
                    <w:right w:val="none" w:sz="0" w:space="0" w:color="auto"/>
                  </w:divBdr>
                  <w:divsChild>
                    <w:div w:id="2133131760">
                      <w:marLeft w:val="0"/>
                      <w:marRight w:val="0"/>
                      <w:marTop w:val="0"/>
                      <w:marBottom w:val="0"/>
                      <w:divBdr>
                        <w:top w:val="none" w:sz="0" w:space="0" w:color="auto"/>
                        <w:left w:val="none" w:sz="0" w:space="0" w:color="auto"/>
                        <w:bottom w:val="none" w:sz="0" w:space="0" w:color="auto"/>
                        <w:right w:val="none" w:sz="0" w:space="0" w:color="auto"/>
                      </w:divBdr>
                      <w:divsChild>
                        <w:div w:id="444541301">
                          <w:marLeft w:val="0"/>
                          <w:marRight w:val="0"/>
                          <w:marTop w:val="0"/>
                          <w:marBottom w:val="0"/>
                          <w:divBdr>
                            <w:top w:val="none" w:sz="0" w:space="0" w:color="auto"/>
                            <w:left w:val="none" w:sz="0" w:space="0" w:color="auto"/>
                            <w:bottom w:val="none" w:sz="0" w:space="0" w:color="auto"/>
                            <w:right w:val="none" w:sz="0" w:space="0" w:color="auto"/>
                          </w:divBdr>
                          <w:divsChild>
                            <w:div w:id="1419062736">
                              <w:marLeft w:val="0"/>
                              <w:marRight w:val="0"/>
                              <w:marTop w:val="0"/>
                              <w:marBottom w:val="0"/>
                              <w:divBdr>
                                <w:top w:val="none" w:sz="0" w:space="0" w:color="auto"/>
                                <w:left w:val="none" w:sz="0" w:space="0" w:color="auto"/>
                                <w:bottom w:val="none" w:sz="0" w:space="0" w:color="auto"/>
                                <w:right w:val="none" w:sz="0" w:space="0" w:color="auto"/>
                              </w:divBdr>
                              <w:divsChild>
                                <w:div w:id="1644239209">
                                  <w:marLeft w:val="0"/>
                                  <w:marRight w:val="0"/>
                                  <w:marTop w:val="240"/>
                                  <w:marBottom w:val="240"/>
                                  <w:divBdr>
                                    <w:top w:val="none" w:sz="0" w:space="0" w:color="auto"/>
                                    <w:left w:val="none" w:sz="0" w:space="0" w:color="auto"/>
                                    <w:bottom w:val="none" w:sz="0" w:space="0" w:color="auto"/>
                                    <w:right w:val="none" w:sz="0" w:space="0" w:color="auto"/>
                                  </w:divBdr>
                                  <w:divsChild>
                                    <w:div w:id="791290665">
                                      <w:marLeft w:val="0"/>
                                      <w:marRight w:val="0"/>
                                      <w:marTop w:val="0"/>
                                      <w:marBottom w:val="0"/>
                                      <w:divBdr>
                                        <w:top w:val="none" w:sz="0" w:space="0" w:color="auto"/>
                                        <w:left w:val="none" w:sz="0" w:space="0" w:color="auto"/>
                                        <w:bottom w:val="none" w:sz="0" w:space="0" w:color="auto"/>
                                        <w:right w:val="none" w:sz="0" w:space="0" w:color="auto"/>
                                      </w:divBdr>
                                      <w:divsChild>
                                        <w:div w:id="1418016743">
                                          <w:marLeft w:val="0"/>
                                          <w:marRight w:val="0"/>
                                          <w:marTop w:val="0"/>
                                          <w:marBottom w:val="0"/>
                                          <w:divBdr>
                                            <w:top w:val="none" w:sz="0" w:space="0" w:color="auto"/>
                                            <w:left w:val="none" w:sz="0" w:space="0" w:color="auto"/>
                                            <w:bottom w:val="none" w:sz="0" w:space="0" w:color="auto"/>
                                            <w:right w:val="none" w:sz="0" w:space="0" w:color="auto"/>
                                          </w:divBdr>
                                          <w:divsChild>
                                            <w:div w:id="207797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eg/imgres?imgurl=http://upload.wikimedia.org/wikipedia/commons/thumb/7/71/Coptic_cross.svg/2000px-Coptic_cross.svg.png&amp;imgrefurl=http://en.wikipedia.org/wiki/Coptic_cross&amp;h=2000&amp;w=2000&amp;tbnid=hEmSYo9KtgcuZM:&amp;zoom=1&amp;docid=Lzg2YHYnRF8qIM&amp;ei=hxW4VObtGcTZaoS-gNAI&amp;tbm=isch&amp;ved=0CCMQMygDMAM&amp;iact=rc&amp;uact=3&amp;dur=2624&amp;page=1&amp;start=0&amp;ndsp=20"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a.mounir\Documents\Custom%20Office%20Templates\AvaRewase%20-%20Church%20Templates%20-%20A4%20with%20Long%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4646D718664C38B5B48906603AF6EA"/>
        <w:category>
          <w:name w:val="General"/>
          <w:gallery w:val="placeholder"/>
        </w:category>
        <w:types>
          <w:type w:val="bbPlcHdr"/>
        </w:types>
        <w:behaviors>
          <w:behavior w:val="content"/>
        </w:behaviors>
        <w:guid w:val="{75347081-C360-49D1-8947-C3754D54F524}"/>
      </w:docPartPr>
      <w:docPartBody>
        <w:p w:rsidR="0021641B" w:rsidRDefault="00D910EA">
          <w:pPr>
            <w:pStyle w:val="7A4646D718664C38B5B48906603AF6EA"/>
          </w:pPr>
          <w:r w:rsidRPr="008A2E2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0EA"/>
    <w:rsid w:val="00057464"/>
    <w:rsid w:val="001A4F82"/>
    <w:rsid w:val="001B6ED8"/>
    <w:rsid w:val="0021641B"/>
    <w:rsid w:val="00232516"/>
    <w:rsid w:val="00241DBA"/>
    <w:rsid w:val="002651A4"/>
    <w:rsid w:val="00371317"/>
    <w:rsid w:val="003879C3"/>
    <w:rsid w:val="003B3E03"/>
    <w:rsid w:val="003D631C"/>
    <w:rsid w:val="004B4CCB"/>
    <w:rsid w:val="00515B3D"/>
    <w:rsid w:val="00581408"/>
    <w:rsid w:val="005D4B38"/>
    <w:rsid w:val="006601AF"/>
    <w:rsid w:val="00781B6F"/>
    <w:rsid w:val="00872DE1"/>
    <w:rsid w:val="00892BD5"/>
    <w:rsid w:val="008A162C"/>
    <w:rsid w:val="009077B1"/>
    <w:rsid w:val="00A40F04"/>
    <w:rsid w:val="00AE5007"/>
    <w:rsid w:val="00D910EA"/>
    <w:rsid w:val="00E55AE3"/>
    <w:rsid w:val="00E91B50"/>
    <w:rsid w:val="00F11D21"/>
    <w:rsid w:val="00FF10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A4646D718664C38B5B48906603AF6EA">
    <w:name w:val="7A4646D718664C38B5B48906603AF6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38353-D0F0-422F-BC11-8723FB6AE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AvaRewase - Church Templates - A4 with Long Logo</Template>
  <TotalTime>145</TotalTime>
  <Pages>1</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أنجيل يوحنا – الأصحاح السابع عشر</vt:lpstr>
    </vt:vector>
  </TitlesOfParts>
  <Company>كنيستا السيدة العذراء والأنبا بيشوي بالكاتدرائية المرقسية بالأنبا رويس بالعباسية</Company>
  <LinksUpToDate>false</LinksUpToDate>
  <CharactersWithSpaces>5408</CharactersWithSpaces>
  <SharedDoc>false</SharedDoc>
  <HyperlinkBase>www.avarewase.org</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أنجيل يوحنا – الأصحاح السابع عشر</dc:title>
  <dc:subject/>
  <dc:creator>Fr. Mina Mounir</dc:creator>
  <cp:keywords>الأنبا رويس</cp:keywords>
  <dc:description/>
  <cp:lastModifiedBy>Lenovo320</cp:lastModifiedBy>
  <cp:revision>40</cp:revision>
  <cp:lastPrinted>2020-05-06T12:51:00Z</cp:lastPrinted>
  <dcterms:created xsi:type="dcterms:W3CDTF">2020-04-21T19:11:00Z</dcterms:created>
  <dcterms:modified xsi:type="dcterms:W3CDTF">2020-05-06T12:53:00Z</dcterms:modified>
</cp:coreProperties>
</file>