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9B" w:rsidRPr="004D2FBC" w:rsidRDefault="000D539B" w:rsidP="00833A79">
      <w:pPr>
        <w:pStyle w:val="Title"/>
        <w:rPr>
          <w:rFonts w:ascii="Traditional Arabic" w:hAnsi="Traditional Arabic" w:cs="Traditional Arabic"/>
          <w:sz w:val="22"/>
          <w:szCs w:val="22"/>
        </w:rPr>
      </w:pPr>
    </w:p>
    <w:p w:rsidR="005F2ABE" w:rsidRPr="004D2FBC" w:rsidRDefault="005F2ABE" w:rsidP="00833A79">
      <w:pPr>
        <w:pStyle w:val="Title"/>
        <w:rPr>
          <w:rFonts w:ascii="Traditional Arabic" w:hAnsi="Traditional Arabic" w:cs="Traditional Arabic"/>
          <w:sz w:val="22"/>
          <w:szCs w:val="22"/>
          <w:rtl/>
        </w:rPr>
      </w:pPr>
      <w:r w:rsidRPr="004D2FBC">
        <w:rPr>
          <w:rFonts w:ascii="Traditional Arabic" w:hAnsi="Traditional Arabic" w:cs="Traditional Arabic"/>
          <w:noProof/>
          <w:color w:val="0000FF"/>
          <w:sz w:val="32"/>
          <w:szCs w:val="32"/>
          <w:lang w:bidi="ar-SA"/>
        </w:rPr>
        <w:drawing>
          <wp:anchor distT="0" distB="0" distL="114300" distR="114300" simplePos="0" relativeHeight="251658240" behindDoc="0" locked="0" layoutInCell="1" allowOverlap="1" wp14:anchorId="30DD6D4A" wp14:editId="39B6727F">
            <wp:simplePos x="0" y="0"/>
            <wp:positionH relativeFrom="column">
              <wp:posOffset>2590800</wp:posOffset>
            </wp:positionH>
            <wp:positionV relativeFrom="paragraph">
              <wp:posOffset>16510</wp:posOffset>
            </wp:positionV>
            <wp:extent cx="786765" cy="771525"/>
            <wp:effectExtent l="0" t="0" r="0" b="9525"/>
            <wp:wrapSquare wrapText="bothSides"/>
            <wp:docPr id="22" name="Picture 22" descr="https://encrypted-tbn2.gstatic.com/images?q=tbn:ANd9GcSl6jdcYHQSBYufdhSAThvR6CMursPyzHz_8xDIiJo3NHPNb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6jdcYHQSBYufdhSAThvR6CMursPyzHz_8xDIiJo3NHPNbl2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771525"/>
                    </a:xfrm>
                    <a:prstGeom prst="rect">
                      <a:avLst/>
                    </a:prstGeom>
                    <a:noFill/>
                    <a:ln>
                      <a:noFill/>
                    </a:ln>
                  </pic:spPr>
                </pic:pic>
              </a:graphicData>
            </a:graphic>
            <wp14:sizeRelH relativeFrom="margin">
              <wp14:pctWidth>0</wp14:pctWidth>
            </wp14:sizeRelH>
          </wp:anchor>
        </w:drawing>
      </w:r>
      <w:r w:rsidR="000E13AE" w:rsidRPr="004D2FBC">
        <w:rPr>
          <w:rFonts w:ascii="Traditional Arabic" w:hAnsi="Traditional Arabic" w:cs="Traditional Arabic"/>
          <w:sz w:val="22"/>
          <w:szCs w:val="22"/>
          <w:rtl/>
        </w:rPr>
        <w:br w:type="textWrapping" w:clear="all"/>
      </w:r>
    </w:p>
    <w:p w:rsidR="000D539B" w:rsidRPr="004D2FBC" w:rsidRDefault="000D539B" w:rsidP="000D539B">
      <w:pPr>
        <w:rPr>
          <w:rtl/>
        </w:rPr>
      </w:pPr>
    </w:p>
    <w:p w:rsidR="000D539B" w:rsidRPr="004D2FBC" w:rsidRDefault="000D539B" w:rsidP="000D539B">
      <w:pPr>
        <w:rPr>
          <w:rtl/>
        </w:rPr>
      </w:pPr>
    </w:p>
    <w:sdt>
      <w:sdtPr>
        <w:rPr>
          <w:rFonts w:ascii="Traditional Arabic" w:hAnsi="Traditional Arabic" w:cs="Traditional Arabic"/>
          <w:sz w:val="40"/>
          <w:szCs w:val="40"/>
          <w:rtl/>
        </w:rPr>
        <w:alias w:val="Title"/>
        <w:tag w:val=""/>
        <w:id w:val="-1638247478"/>
        <w:placeholder>
          <w:docPart w:val="7A4646D718664C38B5B48906603AF6EA"/>
        </w:placeholder>
        <w:dataBinding w:prefixMappings="xmlns:ns0='http://purl.org/dc/elements/1.1/' xmlns:ns1='http://schemas.openxmlformats.org/package/2006/metadata/core-properties' " w:xpath="/ns1:coreProperties[1]/ns0:title[1]" w:storeItemID="{6C3C8BC8-F283-45AE-878A-BAB7291924A1}"/>
        <w:text/>
      </w:sdtPr>
      <w:sdtEndPr/>
      <w:sdtContent>
        <w:p w:rsidR="002D7D77" w:rsidRPr="004D2FBC" w:rsidRDefault="00615613" w:rsidP="007C441A">
          <w:pPr>
            <w:pStyle w:val="Title"/>
            <w:tabs>
              <w:tab w:val="left" w:pos="1272"/>
              <w:tab w:val="left" w:pos="1964"/>
              <w:tab w:val="center" w:pos="4632"/>
            </w:tabs>
            <w:jc w:val="left"/>
            <w:rPr>
              <w:rFonts w:ascii="Traditional Arabic" w:hAnsi="Traditional Arabic" w:cs="Traditional Arabic"/>
              <w:sz w:val="40"/>
              <w:szCs w:val="40"/>
              <w:rtl/>
            </w:rPr>
          </w:pPr>
          <w:r w:rsidRPr="004D2FBC">
            <w:rPr>
              <w:rFonts w:ascii="Traditional Arabic" w:hAnsi="Traditional Arabic" w:cs="Traditional Arabic"/>
              <w:sz w:val="40"/>
              <w:szCs w:val="40"/>
              <w:rtl/>
            </w:rPr>
            <w:tab/>
          </w:r>
          <w:r w:rsidR="00AA1E03" w:rsidRPr="004D2FBC">
            <w:rPr>
              <w:rFonts w:ascii="Traditional Arabic" w:hAnsi="Traditional Arabic" w:cs="Traditional Arabic"/>
              <w:sz w:val="40"/>
              <w:szCs w:val="40"/>
              <w:rtl/>
            </w:rPr>
            <w:tab/>
          </w:r>
          <w:r w:rsidRPr="004D2FBC">
            <w:rPr>
              <w:rFonts w:ascii="Traditional Arabic" w:hAnsi="Traditional Arabic" w:cs="Traditional Arabic"/>
              <w:sz w:val="40"/>
              <w:szCs w:val="40"/>
              <w:rtl/>
            </w:rPr>
            <w:tab/>
          </w:r>
          <w:r w:rsidR="00AE2FA9" w:rsidRPr="004D2FBC">
            <w:rPr>
              <w:rFonts w:ascii="Traditional Arabic" w:hAnsi="Traditional Arabic" w:cs="Traditional Arabic" w:hint="cs"/>
              <w:sz w:val="40"/>
              <w:szCs w:val="40"/>
              <w:rtl/>
            </w:rPr>
            <w:t xml:space="preserve">سفر الرؤيا </w:t>
          </w:r>
          <w:r w:rsidR="000E13AE" w:rsidRPr="004D2FBC">
            <w:rPr>
              <w:rFonts w:ascii="Traditional Arabic" w:hAnsi="Traditional Arabic" w:cs="Traditional Arabic"/>
              <w:sz w:val="40"/>
              <w:szCs w:val="40"/>
              <w:rtl/>
            </w:rPr>
            <w:t xml:space="preserve"> –الاصحاص </w:t>
          </w:r>
          <w:r w:rsidR="00183B4B" w:rsidRPr="004D2FBC">
            <w:rPr>
              <w:rFonts w:ascii="Traditional Arabic" w:hAnsi="Traditional Arabic" w:cs="Traditional Arabic" w:hint="cs"/>
              <w:sz w:val="40"/>
              <w:szCs w:val="40"/>
              <w:rtl/>
            </w:rPr>
            <w:t>ال</w:t>
          </w:r>
          <w:r w:rsidR="007C441A">
            <w:rPr>
              <w:rFonts w:ascii="Traditional Arabic" w:hAnsi="Traditional Arabic" w:cs="Traditional Arabic" w:hint="cs"/>
              <w:sz w:val="40"/>
              <w:szCs w:val="40"/>
              <w:rtl/>
            </w:rPr>
            <w:t>حادي عشر</w:t>
          </w:r>
        </w:p>
      </w:sdtContent>
    </w:sdt>
    <w:p w:rsidR="00F734EE" w:rsidRDefault="00F734EE" w:rsidP="00F734EE">
      <w:pPr>
        <w:tabs>
          <w:tab w:val="clear" w:pos="4680"/>
          <w:tab w:val="clear" w:pos="9360"/>
          <w:tab w:val="left" w:pos="2340"/>
          <w:tab w:val="center" w:pos="4513"/>
          <w:tab w:val="left" w:pos="7898"/>
        </w:tabs>
        <w:bidi w:val="0"/>
        <w:spacing w:after="200" w:line="276" w:lineRule="auto"/>
        <w:ind w:firstLine="0"/>
        <w:jc w:val="center"/>
        <w:rPr>
          <w:rFonts w:ascii="Traditional Arabic" w:hAnsi="Traditional Arabic" w:cs="Traditional Arabic"/>
          <w:b/>
          <w:bCs/>
          <w:rtl/>
        </w:rPr>
      </w:pPr>
      <w:r w:rsidRPr="00F734EE">
        <w:rPr>
          <w:rFonts w:ascii="Traditional Arabic" w:hAnsi="Traditional Arabic" w:cs="Traditional Arabic"/>
          <w:b/>
          <w:bCs/>
          <w:rtl/>
        </w:rPr>
        <w:t>الشاهد و البوق السابع</w:t>
      </w:r>
    </w:p>
    <w:p w:rsidR="004D2FBC" w:rsidRPr="004D2FBC" w:rsidRDefault="004D2FBC" w:rsidP="00F734EE">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sz w:val="28"/>
          <w:szCs w:val="28"/>
          <w:rtl/>
        </w:rPr>
      </w:pPr>
      <w:r w:rsidRPr="004D2FBC">
        <w:rPr>
          <w:rFonts w:ascii="Traditional Arabic" w:hAnsi="Traditional Arabic" w:cs="Traditional Arabic"/>
          <w:b/>
          <w:bCs/>
          <w:sz w:val="28"/>
          <w:szCs w:val="28"/>
          <w:u w:val="single"/>
          <w:rtl/>
        </w:rPr>
        <w:t>يقول نيافة الانبا موسي في تفسيره عن هذا الإصحاح</w:t>
      </w:r>
      <w:r w:rsidRPr="004D2FBC">
        <w:rPr>
          <w:rFonts w:ascii="Traditional Arabic" w:hAnsi="Traditional Arabic" w:cs="Traditional Arabic"/>
          <w:b/>
          <w:bCs/>
          <w:sz w:val="28"/>
          <w:szCs w:val="28"/>
          <w:u w:val="single"/>
        </w:rPr>
        <w:t xml:space="preserve"> :</w:t>
      </w:r>
      <w:r w:rsidR="004806FA" w:rsidRPr="004D2FBC">
        <w:rPr>
          <w:rFonts w:ascii="Traditional Arabic" w:hAnsi="Traditional Arabic" w:cs="Traditional Arabic"/>
          <w:b/>
          <w:bCs/>
          <w:sz w:val="28"/>
          <w:szCs w:val="28"/>
          <w:rtl/>
        </w:rPr>
        <w:t xml:space="preserve"> </w:t>
      </w:r>
    </w:p>
    <w:p w:rsidR="00CD5571" w:rsidRPr="00CD5571" w:rsidRDefault="007C441A" w:rsidP="00CD5571">
      <w:pPr>
        <w:rPr>
          <w:rFonts w:ascii="Traditional Arabic" w:hAnsi="Traditional Arabic" w:cs="Traditional Arabic"/>
          <w:b/>
          <w:bCs/>
          <w:rtl/>
        </w:rPr>
      </w:pPr>
      <w:r w:rsidRPr="00CD5571">
        <w:rPr>
          <w:rFonts w:ascii="Traditional Arabic" w:hAnsi="Traditional Arabic" w:cs="Traditional Arabic"/>
          <w:b/>
          <w:bCs/>
          <w:rtl/>
        </w:rPr>
        <w:t xml:space="preserve"> </w:t>
      </w:r>
      <w:r w:rsidR="00CD5571" w:rsidRPr="00CD5571">
        <w:rPr>
          <w:rFonts w:ascii="Traditional Arabic" w:hAnsi="Traditional Arabic" w:cs="Traditional Arabic"/>
          <w:b/>
          <w:bCs/>
          <w:rtl/>
        </w:rPr>
        <w:t xml:space="preserve">هذا اصحاح اختلف فية الشراح كثيرا وسبب الاختلاف هو محاولة الحسم وهذا مستحيل ان هذا اصحاح اختلف فية الشراح كثيرا النبوات فيها غموض الهي خاص وكثير منها يكون لة تحقيقان احدهما قريب والاخر بعيد كنبوة من مصر دعوت ابني </w:t>
      </w:r>
    </w:p>
    <w:p w:rsidR="00CD5571" w:rsidRPr="00CD5571" w:rsidRDefault="007C441A" w:rsidP="00CD5571">
      <w:pPr>
        <w:rPr>
          <w:rFonts w:ascii="Traditional Arabic" w:hAnsi="Traditional Arabic" w:cs="Traditional Arabic"/>
          <w:b/>
          <w:bCs/>
          <w:rtl/>
        </w:rPr>
      </w:pPr>
      <w:r w:rsidRPr="00CD5571">
        <w:rPr>
          <w:rFonts w:ascii="Traditional Arabic" w:hAnsi="Traditional Arabic" w:cs="Traditional Arabic"/>
          <w:b/>
          <w:bCs/>
          <w:rtl/>
        </w:rPr>
        <w:t xml:space="preserve">" (هـو11:1) ،(مـت2:15 </w:t>
      </w:r>
      <w:r w:rsidR="00CD5571" w:rsidRPr="00CD5571">
        <w:rPr>
          <w:rFonts w:ascii="Traditional Arabic" w:hAnsi="Traditional Arabic" w:cs="Traditional Arabic"/>
          <w:b/>
          <w:bCs/>
          <w:rtl/>
        </w:rPr>
        <w:t xml:space="preserve">التي تنطبق علي خروج بني اسراشيل من ارض مصر وعلي عودة الرب من مصر الي فلسطين لهذا فالحسم في هذا الموضوع غير جائز </w:t>
      </w:r>
    </w:p>
    <w:p w:rsidR="007C441A" w:rsidRPr="007C441A" w:rsidRDefault="007C441A" w:rsidP="007C441A">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r w:rsidRPr="007C441A">
        <w:rPr>
          <w:rFonts w:ascii="Traditional Arabic" w:hAnsi="Traditional Arabic" w:cs="Traditional Arabic"/>
          <w:b/>
          <w:bCs/>
          <w:rtl/>
        </w:rPr>
        <w:t>قياس ال</w:t>
      </w:r>
      <w:r w:rsidRPr="007C441A">
        <w:rPr>
          <w:rFonts w:ascii="Times New Roman" w:hAnsi="Times New Roman" w:cs="Times New Roman" w:hint="cs"/>
          <w:b/>
          <w:bCs/>
          <w:rtl/>
        </w:rPr>
        <w:t>ھ</w:t>
      </w:r>
      <w:r w:rsidRPr="007C441A">
        <w:rPr>
          <w:rFonts w:ascii="Traditional Arabic" w:hAnsi="Traditional Arabic" w:cs="Traditional Arabic" w:hint="cs"/>
          <w:b/>
          <w:bCs/>
          <w:rtl/>
        </w:rPr>
        <w:t>يكل</w:t>
      </w:r>
      <w:r w:rsidRPr="007C441A">
        <w:rPr>
          <w:rFonts w:ascii="Traditional Arabic" w:hAnsi="Traditional Arabic" w:cs="Traditional Arabic"/>
          <w:b/>
          <w:bCs/>
        </w:rPr>
        <w:t xml:space="preserve"> :</w:t>
      </w:r>
    </w:p>
    <w:p w:rsidR="007C441A" w:rsidRDefault="00CD5571" w:rsidP="00CD5571">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r>
        <w:rPr>
          <w:rFonts w:ascii="Traditional Arabic" w:hAnsi="Traditional Arabic" w:cs="Traditional Arabic" w:hint="cs"/>
          <w:b/>
          <w:bCs/>
          <w:rtl/>
        </w:rPr>
        <w:t xml:space="preserve">اعطيت ليوحنا قصبة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وقال لة الملاك </w:t>
      </w:r>
      <w:r w:rsidR="007C441A" w:rsidRPr="007C441A">
        <w:rPr>
          <w:rFonts w:ascii="Traditional Arabic" w:hAnsi="Traditional Arabic" w:cs="Traditional Arabic"/>
          <w:b/>
          <w:bCs/>
          <w:rtl/>
        </w:rPr>
        <w:t xml:space="preserve"> : "</w:t>
      </w:r>
      <w:r>
        <w:rPr>
          <w:rFonts w:ascii="Traditional Arabic" w:hAnsi="Traditional Arabic" w:cs="Traditional Arabic" w:hint="cs"/>
          <w:b/>
          <w:bCs/>
          <w:rtl/>
        </w:rPr>
        <w:t xml:space="preserve">قم وقس هيكل اللة والمذبح والساجدين فية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اما الدار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فاطرحهما لان الامم سيدسون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المدينة المقدسة 42 شهرا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ما معني القياس هنا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معناة الحيازة او الامتلاك او القبول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فهو سيقيس الهيكل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والمذبح والساجدين فية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اي انة سيحدد من هم </w:t>
      </w:r>
      <w:r w:rsidR="007C441A" w:rsidRPr="007C441A">
        <w:rPr>
          <w:rFonts w:ascii="Traditional Arabic" w:hAnsi="Traditional Arabic" w:cs="Traditional Arabic"/>
          <w:b/>
          <w:bCs/>
          <w:rtl/>
        </w:rPr>
        <w:t xml:space="preserve"> المقبولين لدى االله أبناء الكنيسة</w:t>
      </w:r>
    </w:p>
    <w:p w:rsidR="007C441A" w:rsidRPr="007C441A" w:rsidRDefault="007C441A" w:rsidP="007C441A">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r w:rsidRPr="007C441A">
        <w:rPr>
          <w:rFonts w:ascii="Traditional Arabic" w:hAnsi="Traditional Arabic" w:cs="Traditional Arabic"/>
          <w:b/>
          <w:bCs/>
        </w:rPr>
        <w:t xml:space="preserve">. </w:t>
      </w:r>
    </w:p>
    <w:p w:rsidR="007C441A" w:rsidRPr="007C441A" w:rsidRDefault="007C441A" w:rsidP="007C441A">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r w:rsidRPr="007C441A">
        <w:rPr>
          <w:rFonts w:ascii="Traditional Arabic" w:hAnsi="Traditional Arabic" w:cs="Traditional Arabic"/>
          <w:b/>
          <w:bCs/>
        </w:rPr>
        <w:t xml:space="preserve"> </w:t>
      </w:r>
    </w:p>
    <w:p w:rsidR="002D61A6" w:rsidRDefault="002D61A6" w:rsidP="002D61A6">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r>
        <w:rPr>
          <w:rFonts w:ascii="Traditional Arabic" w:hAnsi="Traditional Arabic" w:cs="Traditional Arabic" w:hint="cs"/>
          <w:b/>
          <w:bCs/>
          <w:rtl/>
        </w:rPr>
        <w:lastRenderedPageBreak/>
        <w:t xml:space="preserve">وهنا يظهر شبان يتنبئان </w:t>
      </w:r>
      <w:r w:rsidR="007C441A" w:rsidRPr="007C441A">
        <w:rPr>
          <w:rFonts w:ascii="Traditional Arabic" w:hAnsi="Traditional Arabic" w:cs="Traditional Arabic"/>
          <w:b/>
          <w:bCs/>
          <w:rtl/>
        </w:rPr>
        <w:t xml:space="preserve">" .. </w:t>
      </w:r>
      <w:r>
        <w:rPr>
          <w:rFonts w:ascii="Traditional Arabic" w:hAnsi="Traditional Arabic" w:cs="Traditional Arabic" w:hint="cs"/>
          <w:b/>
          <w:bCs/>
          <w:rtl/>
        </w:rPr>
        <w:t xml:space="preserve">ومدة نبوتها </w:t>
      </w:r>
      <w:r w:rsidR="007C441A" w:rsidRPr="007C441A">
        <w:rPr>
          <w:rFonts w:ascii="Traditional Arabic" w:hAnsi="Traditional Arabic" w:cs="Traditional Arabic"/>
          <w:b/>
          <w:bCs/>
          <w:rtl/>
        </w:rPr>
        <w:t xml:space="preserve"> 1260يومــا =42 شهراً </w:t>
      </w:r>
      <w:r>
        <w:rPr>
          <w:rFonts w:ascii="Traditional Arabic" w:hAnsi="Traditional Arabic" w:cs="Traditional Arabic" w:hint="cs"/>
          <w:b/>
          <w:bCs/>
          <w:rtl/>
        </w:rPr>
        <w:t xml:space="preserve">وهي تساوي ثلاث سنوات ونصف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وتساةي الوضع الموقت </w:t>
      </w:r>
      <w:r w:rsidR="007C441A" w:rsidRPr="007C441A">
        <w:rPr>
          <w:rFonts w:ascii="Traditional Arabic" w:hAnsi="Traditional Arabic" w:cs="Traditional Arabic"/>
          <w:b/>
          <w:bCs/>
          <w:rtl/>
        </w:rPr>
        <w:t>...</w:t>
      </w:r>
      <w:r>
        <w:rPr>
          <w:rFonts w:ascii="Traditional Arabic" w:hAnsi="Traditional Arabic" w:cs="Traditional Arabic" w:hint="cs"/>
          <w:b/>
          <w:bCs/>
          <w:rtl/>
        </w:rPr>
        <w:t>.</w:t>
      </w:r>
    </w:p>
    <w:p w:rsidR="007C441A" w:rsidRPr="007C441A" w:rsidRDefault="007C441A" w:rsidP="002D61A6">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r w:rsidRPr="007C441A">
        <w:rPr>
          <w:rFonts w:ascii="Traditional Arabic" w:hAnsi="Traditional Arabic" w:cs="Traditional Arabic"/>
          <w:b/>
          <w:bCs/>
          <w:rtl/>
        </w:rPr>
        <w:t xml:space="preserve"> ما سمات الشا</w:t>
      </w:r>
      <w:r w:rsidRPr="007C441A">
        <w:rPr>
          <w:rFonts w:ascii="Times New Roman" w:hAnsi="Times New Roman" w:cs="Times New Roman" w:hint="cs"/>
          <w:b/>
          <w:bCs/>
          <w:rtl/>
        </w:rPr>
        <w:t>ھ</w:t>
      </w:r>
      <w:r w:rsidRPr="007C441A">
        <w:rPr>
          <w:rFonts w:ascii="Traditional Arabic" w:hAnsi="Traditional Arabic" w:cs="Traditional Arabic" w:hint="cs"/>
          <w:b/>
          <w:bCs/>
          <w:rtl/>
        </w:rPr>
        <w:t>دين؟</w:t>
      </w:r>
      <w:r w:rsidRPr="007C441A">
        <w:rPr>
          <w:rFonts w:ascii="Traditional Arabic" w:hAnsi="Traditional Arabic" w:cs="Traditional Arabic"/>
          <w:b/>
          <w:bCs/>
          <w:rtl/>
        </w:rPr>
        <w:t xml:space="preserve"> "</w:t>
      </w:r>
      <w:r w:rsidRPr="007C441A">
        <w:rPr>
          <w:rFonts w:ascii="Traditional Arabic" w:hAnsi="Traditional Arabic" w:cs="Traditional Arabic" w:hint="cs"/>
          <w:b/>
          <w:bCs/>
          <w:rtl/>
        </w:rPr>
        <w:t>يلبسان</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المسوح رمز الانسحاق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والدعوة للتوبة </w:t>
      </w:r>
      <w:r w:rsidRPr="007C441A">
        <w:rPr>
          <w:rFonts w:ascii="Traditional Arabic" w:hAnsi="Traditional Arabic" w:cs="Traditional Arabic"/>
          <w:b/>
          <w:bCs/>
          <w:rtl/>
        </w:rPr>
        <w:t xml:space="preserve"> "زيتونتـان" </w:t>
      </w:r>
      <w:r w:rsidR="002D61A6">
        <w:rPr>
          <w:rFonts w:ascii="Traditional Arabic" w:hAnsi="Traditional Arabic" w:cs="Traditional Arabic" w:hint="cs"/>
          <w:b/>
          <w:bCs/>
          <w:rtl/>
        </w:rPr>
        <w:t>رمز السلام والحياة</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ومنارتان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رمز الحكمة وارشاد التابعين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وهما قائمتان امام الرب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رمز المركز السامي </w:t>
      </w:r>
      <w:r w:rsidRPr="007C441A">
        <w:rPr>
          <w:rFonts w:ascii="Traditional Arabic" w:hAnsi="Traditional Arabic" w:cs="Traditional Arabic"/>
          <w:b/>
          <w:bCs/>
          <w:rtl/>
        </w:rPr>
        <w:t>ٕ</w:t>
      </w:r>
      <w:r w:rsidR="002D61A6">
        <w:rPr>
          <w:rFonts w:ascii="Traditional Arabic" w:hAnsi="Traditional Arabic" w:cs="Traditional Arabic" w:hint="cs"/>
          <w:b/>
          <w:bCs/>
          <w:rtl/>
        </w:rPr>
        <w:t xml:space="preserve">واشارة الي مصدر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ارساليتهما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وان كان احد يريد ان يوذيهما تخرج نار من فهمهما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وتاكل اعدائهما نار</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الكلمة والاحكام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الالهية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بل لابد ان يقتل </w:t>
      </w:r>
      <w:r w:rsidRPr="007C441A">
        <w:rPr>
          <w:rFonts w:ascii="Traditional Arabic" w:hAnsi="Traditional Arabic" w:cs="Traditional Arabic"/>
          <w:b/>
          <w:bCs/>
          <w:rtl/>
        </w:rPr>
        <w:t>" أ</w:t>
      </w:r>
      <w:r w:rsidR="002D61A6">
        <w:rPr>
          <w:rFonts w:ascii="Traditional Arabic" w:hAnsi="Traditional Arabic" w:cs="Traditional Arabic" w:hint="cs"/>
          <w:b/>
          <w:bCs/>
          <w:rtl/>
        </w:rPr>
        <w:t xml:space="preserve">اي ان يهلك نتيجة عدم طاعة الرب </w:t>
      </w:r>
      <w:r w:rsidRPr="007C441A">
        <w:rPr>
          <w:rFonts w:ascii="Traditional Arabic" w:hAnsi="Traditional Arabic" w:cs="Traditional Arabic"/>
          <w:b/>
          <w:bCs/>
          <w:rtl/>
        </w:rPr>
        <w:t>"</w:t>
      </w:r>
      <w:r w:rsidR="002D61A6">
        <w:rPr>
          <w:rFonts w:ascii="Traditional Arabic" w:hAnsi="Traditional Arabic" w:cs="Traditional Arabic" w:hint="cs"/>
          <w:b/>
          <w:bCs/>
          <w:rtl/>
        </w:rPr>
        <w:t xml:space="preserve">وهما يغلقان السماء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ويحولان المياة الي دم ويضربا الارض بكل ضربة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 xml:space="preserve">علامة السلطان الواسع الممنوع لهما من اللة </w:t>
      </w:r>
      <w:r w:rsidRPr="007C441A">
        <w:rPr>
          <w:rFonts w:ascii="Traditional Arabic" w:hAnsi="Traditional Arabic" w:cs="Traditional Arabic"/>
          <w:b/>
          <w:bCs/>
          <w:rtl/>
        </w:rPr>
        <w:t xml:space="preserve"> </w:t>
      </w:r>
      <w:r w:rsidR="002D61A6">
        <w:rPr>
          <w:rFonts w:ascii="Traditional Arabic" w:hAnsi="Traditional Arabic" w:cs="Traditional Arabic" w:hint="cs"/>
          <w:b/>
          <w:bCs/>
          <w:rtl/>
        </w:rPr>
        <w:t>في السماء والارض والبحر</w:t>
      </w:r>
      <w:r w:rsidRPr="007C441A">
        <w:rPr>
          <w:rFonts w:ascii="Traditional Arabic" w:hAnsi="Traditional Arabic" w:cs="Traditional Arabic"/>
          <w:b/>
          <w:bCs/>
        </w:rPr>
        <w:t>.</w:t>
      </w:r>
    </w:p>
    <w:p w:rsidR="007C441A" w:rsidRDefault="007C441A" w:rsidP="007C441A">
      <w:pPr>
        <w:tabs>
          <w:tab w:val="clear" w:pos="4680"/>
          <w:tab w:val="clear" w:pos="9360"/>
          <w:tab w:val="left" w:pos="2340"/>
          <w:tab w:val="center" w:pos="4513"/>
          <w:tab w:val="left" w:pos="7898"/>
        </w:tabs>
        <w:bidi w:val="0"/>
        <w:spacing w:after="200" w:line="276" w:lineRule="auto"/>
        <w:ind w:firstLine="0"/>
        <w:jc w:val="center"/>
        <w:rPr>
          <w:rFonts w:ascii="Traditional Arabic" w:hAnsi="Traditional Arabic" w:cs="Traditional Arabic"/>
          <w:b/>
          <w:bCs/>
          <w:rtl/>
        </w:rPr>
      </w:pPr>
      <w:r>
        <w:rPr>
          <w:rFonts w:ascii="Traditional Arabic" w:hAnsi="Traditional Arabic" w:cs="Traditional Arabic"/>
          <w:b/>
          <w:bCs/>
          <w:noProof/>
          <w:lang w:bidi="ar-SA"/>
        </w:rPr>
        <w:drawing>
          <wp:inline distT="0" distB="0" distL="0" distR="0" wp14:anchorId="131F5E52" wp14:editId="35722703">
            <wp:extent cx="2112645" cy="210445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jpg"/>
                    <pic:cNvPicPr/>
                  </pic:nvPicPr>
                  <pic:blipFill>
                    <a:blip r:embed="rId10">
                      <a:extLst>
                        <a:ext uri="{28A0092B-C50C-407E-A947-70E740481C1C}">
                          <a14:useLocalDpi xmlns:a14="http://schemas.microsoft.com/office/drawing/2010/main" val="0"/>
                        </a:ext>
                      </a:extLst>
                    </a:blip>
                    <a:stretch>
                      <a:fillRect/>
                    </a:stretch>
                  </pic:blipFill>
                  <pic:spPr>
                    <a:xfrm>
                      <a:off x="0" y="0"/>
                      <a:ext cx="2123587" cy="2115353"/>
                    </a:xfrm>
                    <a:prstGeom prst="rect">
                      <a:avLst/>
                    </a:prstGeom>
                  </pic:spPr>
                </pic:pic>
              </a:graphicData>
            </a:graphic>
          </wp:inline>
        </w:drawing>
      </w:r>
    </w:p>
    <w:p w:rsidR="007C441A" w:rsidRPr="007C441A" w:rsidRDefault="007C441A" w:rsidP="0013101D">
      <w:pPr>
        <w:tabs>
          <w:tab w:val="clear" w:pos="4680"/>
          <w:tab w:val="clear" w:pos="9360"/>
          <w:tab w:val="left" w:pos="2340"/>
          <w:tab w:val="center" w:pos="4513"/>
          <w:tab w:val="left" w:pos="7898"/>
        </w:tabs>
        <w:bidi w:val="0"/>
        <w:spacing w:after="200" w:line="276" w:lineRule="auto"/>
        <w:ind w:firstLine="0"/>
        <w:jc w:val="center"/>
        <w:rPr>
          <w:rFonts w:ascii="Traditional Arabic" w:hAnsi="Traditional Arabic" w:cs="Traditional Arabic"/>
          <w:b/>
          <w:bCs/>
        </w:rPr>
      </w:pPr>
      <w:r w:rsidRPr="007C441A">
        <w:rPr>
          <w:rFonts w:ascii="Traditional Arabic" w:hAnsi="Traditional Arabic" w:cs="Traditional Arabic"/>
          <w:b/>
          <w:bCs/>
          <w:vertAlign w:val="superscript"/>
          <w:rtl/>
          <w:lang w:bidi="ar-SA"/>
        </w:rPr>
        <w:t>3</w:t>
      </w:r>
      <w:r w:rsidRPr="007C441A">
        <w:rPr>
          <w:rFonts w:ascii="Traditional Arabic" w:hAnsi="Traditional Arabic" w:cs="Traditional Arabic"/>
          <w:b/>
          <w:bCs/>
          <w:rtl/>
          <w:lang w:bidi="ar-SA"/>
        </w:rPr>
        <w:t xml:space="preserve">وَسَأُعْطِي لِشَاهِدَيَّ، فَيَتَنَبَّآنِ أَلْفًا وَمِئَتَيْنِ وَسِتِّينَ يَوْمًا، </w:t>
      </w:r>
      <w:r w:rsidR="0013101D">
        <w:rPr>
          <w:rFonts w:ascii="Traditional Arabic" w:hAnsi="Traditional Arabic" w:cs="Traditional Arabic" w:hint="cs"/>
          <w:b/>
          <w:bCs/>
          <w:rtl/>
          <w:lang w:bidi="ar-SA"/>
        </w:rPr>
        <w:t xml:space="preserve">لابسين </w:t>
      </w:r>
      <w:r w:rsidRPr="007C441A">
        <w:rPr>
          <w:rFonts w:ascii="Traditional Arabic" w:hAnsi="Traditional Arabic" w:cs="Traditional Arabic"/>
          <w:b/>
          <w:bCs/>
          <w:rtl/>
          <w:lang w:bidi="ar-SA"/>
        </w:rPr>
        <w:t xml:space="preserve"> مُسُوحًا». </w:t>
      </w:r>
      <w:r w:rsidRPr="007C441A">
        <w:rPr>
          <w:rFonts w:ascii="Traditional Arabic" w:hAnsi="Traditional Arabic" w:cs="Traditional Arabic"/>
          <w:b/>
          <w:bCs/>
          <w:vertAlign w:val="superscript"/>
          <w:rtl/>
          <w:lang w:bidi="ar-SA"/>
        </w:rPr>
        <w:t>4</w:t>
      </w:r>
      <w:r w:rsidRPr="007C441A">
        <w:rPr>
          <w:rFonts w:ascii="Traditional Arabic" w:hAnsi="Traditional Arabic" w:cs="Traditional Arabic"/>
          <w:b/>
          <w:bCs/>
          <w:rtl/>
          <w:lang w:bidi="ar-SA"/>
        </w:rPr>
        <w:t xml:space="preserve">هذَانِ هُمَا الزَّيْتُونَتَانِ وَالْمَنَارَتَانِ الْقَائِمَتَانِ أَمَامَ رَبِّ </w:t>
      </w:r>
      <w:r w:rsidR="0013101D">
        <w:rPr>
          <w:rFonts w:ascii="Traditional Arabic" w:hAnsi="Traditional Arabic" w:cs="Traditional Arabic" w:hint="cs"/>
          <w:b/>
          <w:bCs/>
          <w:rtl/>
          <w:lang w:bidi="ar-SA"/>
        </w:rPr>
        <w:t xml:space="preserve">الارض </w:t>
      </w:r>
      <w:r w:rsidRPr="007C441A">
        <w:rPr>
          <w:rFonts w:ascii="Traditional Arabic" w:hAnsi="Traditional Arabic" w:cs="Traditional Arabic"/>
          <w:b/>
          <w:bCs/>
          <w:rtl/>
          <w:lang w:bidi="ar-SA"/>
        </w:rPr>
        <w:t>.</w:t>
      </w:r>
    </w:p>
    <w:p w:rsidR="007C441A" w:rsidRDefault="007C441A" w:rsidP="007C441A">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7C441A" w:rsidRDefault="007C441A" w:rsidP="007C441A">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4D5FA4" w:rsidRDefault="004D5FA4" w:rsidP="004D5FA4">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4D5FA4" w:rsidRDefault="004D5FA4" w:rsidP="004D5FA4">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4D5FA4" w:rsidRDefault="004D5FA4" w:rsidP="004D5FA4">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7C441A" w:rsidRDefault="007C441A" w:rsidP="007C441A">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4D5FA4" w:rsidRDefault="004D5FA4" w:rsidP="004D5FA4">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7C441A" w:rsidRDefault="007C441A" w:rsidP="007C441A">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3C0612" w:rsidRDefault="003C0612" w:rsidP="003C0612">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3C0612" w:rsidRPr="007C441A" w:rsidRDefault="003C0612" w:rsidP="003C0612">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p>
    <w:p w:rsidR="007C441A" w:rsidRPr="007C441A" w:rsidRDefault="007C441A" w:rsidP="007C441A">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r w:rsidRPr="007C441A">
        <w:rPr>
          <w:rFonts w:ascii="Traditional Arabic" w:hAnsi="Traditional Arabic" w:cs="Traditional Arabic"/>
          <w:b/>
          <w:bCs/>
        </w:rPr>
        <w:t>-</w:t>
      </w:r>
      <w:r w:rsidRPr="007C441A">
        <w:rPr>
          <w:rFonts w:ascii="Traditional Arabic" w:hAnsi="Traditional Arabic" w:cs="Traditional Arabic"/>
          <w:b/>
          <w:bCs/>
          <w:rtl/>
        </w:rPr>
        <w:t xml:space="preserve">البوق </w:t>
      </w:r>
      <w:proofErr w:type="gramStart"/>
      <w:r w:rsidRPr="007C441A">
        <w:rPr>
          <w:rFonts w:ascii="Traditional Arabic" w:hAnsi="Traditional Arabic" w:cs="Traditional Arabic"/>
          <w:b/>
          <w:bCs/>
          <w:rtl/>
        </w:rPr>
        <w:t>السابع :</w:t>
      </w:r>
      <w:proofErr w:type="gramEnd"/>
      <w:r w:rsidRPr="007C441A">
        <w:rPr>
          <w:rFonts w:ascii="Traditional Arabic" w:hAnsi="Traditional Arabic" w:cs="Traditional Arabic"/>
          <w:b/>
          <w:bCs/>
          <w:rtl/>
        </w:rPr>
        <w:t xml:space="preserve"> "الكنيسة فى المجد</w:t>
      </w:r>
      <w:r w:rsidRPr="007C441A">
        <w:rPr>
          <w:rFonts w:ascii="Traditional Arabic" w:hAnsi="Traditional Arabic" w:cs="Traditional Arabic"/>
          <w:b/>
          <w:bCs/>
        </w:rPr>
        <w:t>"</w:t>
      </w:r>
    </w:p>
    <w:p w:rsidR="00B82966" w:rsidRDefault="0013101D" w:rsidP="00B82966">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rtl/>
        </w:rPr>
      </w:pPr>
      <w:r>
        <w:rPr>
          <w:rFonts w:ascii="Traditional Arabic" w:hAnsi="Traditional Arabic" w:cs="Traditional Arabic" w:hint="cs"/>
          <w:b/>
          <w:bCs/>
          <w:rtl/>
        </w:rPr>
        <w:t xml:space="preserve">هذا رجاء الكنيسة التي تجاهد علشانة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فمع ان الصراع شديد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لكن النصر الاكيد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وها هي يسجدون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امام ممالك العالم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تصير للرب ومسيحة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فيملك الي الابد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وها الاربعة واعشرون قسيسا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الفادي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يشكرونة لانة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اخذ قدرتة وملك </w:t>
      </w:r>
      <w:r w:rsidR="007C441A" w:rsidRPr="007C441A">
        <w:rPr>
          <w:rFonts w:ascii="Traditional Arabic" w:hAnsi="Traditional Arabic" w:cs="Traditional Arabic"/>
          <w:b/>
          <w:bCs/>
          <w:rtl/>
        </w:rPr>
        <w:t xml:space="preserve">" </w:t>
      </w:r>
      <w:r w:rsidR="00B82966">
        <w:rPr>
          <w:rFonts w:ascii="Traditional Arabic" w:hAnsi="Traditional Arabic" w:cs="Traditional Arabic" w:hint="cs"/>
          <w:b/>
          <w:bCs/>
          <w:rtl/>
        </w:rPr>
        <w:t xml:space="preserve">وبداء يدين الجميع </w:t>
      </w:r>
      <w:r w:rsidR="007C441A" w:rsidRPr="007C441A">
        <w:rPr>
          <w:rFonts w:ascii="Traditional Arabic" w:hAnsi="Traditional Arabic" w:cs="Traditional Arabic"/>
          <w:b/>
          <w:bCs/>
          <w:rtl/>
        </w:rPr>
        <w:t xml:space="preserve"> </w:t>
      </w:r>
      <w:r w:rsidR="00B82966">
        <w:rPr>
          <w:rFonts w:ascii="Traditional Arabic" w:hAnsi="Traditional Arabic" w:cs="Traditional Arabic" w:hint="cs"/>
          <w:b/>
          <w:bCs/>
          <w:rtl/>
        </w:rPr>
        <w:t xml:space="preserve">يعطي كل واحد حسب اعمالة </w:t>
      </w:r>
      <w:r w:rsidR="007C441A" w:rsidRPr="007C441A">
        <w:rPr>
          <w:rFonts w:ascii="Traditional Arabic" w:hAnsi="Traditional Arabic" w:cs="Traditional Arabic"/>
          <w:b/>
          <w:bCs/>
          <w:rtl/>
        </w:rPr>
        <w:t xml:space="preserve"> </w:t>
      </w:r>
      <w:r w:rsidR="00B82966">
        <w:rPr>
          <w:rFonts w:ascii="Traditional Arabic" w:hAnsi="Traditional Arabic" w:cs="Traditional Arabic" w:hint="cs"/>
          <w:b/>
          <w:bCs/>
          <w:rtl/>
        </w:rPr>
        <w:t xml:space="preserve">فيهلك من كانو يهلكون في الارض </w:t>
      </w:r>
      <w:r w:rsidR="007C441A" w:rsidRPr="007C441A">
        <w:rPr>
          <w:rFonts w:ascii="Traditional Arabic" w:hAnsi="Traditional Arabic" w:cs="Traditional Arabic"/>
          <w:b/>
          <w:bCs/>
          <w:rtl/>
        </w:rPr>
        <w:t xml:space="preserve"> </w:t>
      </w:r>
      <w:r w:rsidR="00B82966">
        <w:rPr>
          <w:rFonts w:ascii="Traditional Arabic" w:hAnsi="Traditional Arabic" w:cs="Traditional Arabic" w:hint="cs"/>
          <w:b/>
          <w:bCs/>
          <w:rtl/>
        </w:rPr>
        <w:t xml:space="preserve">ويعطي الاجرة السمائية </w:t>
      </w:r>
      <w:r w:rsidR="007C441A" w:rsidRPr="007C441A">
        <w:rPr>
          <w:rFonts w:ascii="Traditional Arabic" w:hAnsi="Traditional Arabic" w:cs="Traditional Arabic"/>
          <w:b/>
          <w:bCs/>
          <w:rtl/>
        </w:rPr>
        <w:t xml:space="preserve"> </w:t>
      </w:r>
      <w:r w:rsidR="00B82966">
        <w:rPr>
          <w:rFonts w:ascii="Traditional Arabic" w:hAnsi="Traditional Arabic" w:cs="Traditional Arabic" w:hint="cs"/>
          <w:b/>
          <w:bCs/>
          <w:rtl/>
        </w:rPr>
        <w:t xml:space="preserve">لعبيدة الاتبياء والقديسن </w:t>
      </w:r>
      <w:r w:rsidR="007C441A" w:rsidRPr="007C441A">
        <w:rPr>
          <w:rFonts w:ascii="Traditional Arabic" w:hAnsi="Traditional Arabic" w:cs="Traditional Arabic"/>
          <w:b/>
          <w:bCs/>
          <w:rtl/>
        </w:rPr>
        <w:t xml:space="preserve"> </w:t>
      </w:r>
      <w:r w:rsidR="00B82966">
        <w:rPr>
          <w:rFonts w:ascii="Traditional Arabic" w:hAnsi="Traditional Arabic" w:cs="Traditional Arabic" w:hint="cs"/>
          <w:b/>
          <w:bCs/>
          <w:rtl/>
        </w:rPr>
        <w:t xml:space="preserve">والخائفين اسمة </w:t>
      </w:r>
      <w:r w:rsidR="007C441A" w:rsidRPr="007C441A">
        <w:rPr>
          <w:rFonts w:ascii="Traditional Arabic" w:hAnsi="Traditional Arabic" w:cs="Traditional Arabic"/>
          <w:b/>
          <w:bCs/>
          <w:rtl/>
        </w:rPr>
        <w:t xml:space="preserve"> </w:t>
      </w:r>
      <w:r w:rsidR="00B82966">
        <w:rPr>
          <w:rFonts w:ascii="Traditional Arabic" w:hAnsi="Traditional Arabic" w:cs="Traditional Arabic" w:hint="cs"/>
          <w:b/>
          <w:bCs/>
          <w:rtl/>
        </w:rPr>
        <w:t xml:space="preserve">صغار وكبار  </w:t>
      </w:r>
    </w:p>
    <w:p w:rsidR="004D2FBC" w:rsidRPr="004D2FBC" w:rsidRDefault="00B82966" w:rsidP="00B82966">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sz w:val="28"/>
          <w:szCs w:val="28"/>
          <w:rtl/>
        </w:rPr>
      </w:pPr>
      <w:r>
        <w:rPr>
          <w:rFonts w:ascii="Traditional Arabic" w:hAnsi="Traditional Arabic" w:cs="Traditional Arabic" w:hint="cs"/>
          <w:b/>
          <w:bCs/>
          <w:rtl/>
        </w:rPr>
        <w:t xml:space="preserve">واحيرا ينفتح هيكل من السماء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ويظهر تابوت العهد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وتخدث بروق ورعود وزلزلة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وبرد عظيم اي ان اللة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الان ينفذ عهدة مع البشرية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 xml:space="preserve">وينفذ كل ما ارسلة اليهم من وعود وانذرات علي كل انسان </w:t>
      </w:r>
      <w:r w:rsidR="007C441A" w:rsidRPr="007C441A">
        <w:rPr>
          <w:rFonts w:ascii="Traditional Arabic" w:hAnsi="Traditional Arabic" w:cs="Traditional Arabic"/>
          <w:b/>
          <w:bCs/>
          <w:rtl/>
        </w:rPr>
        <w:t xml:space="preserve"> </w:t>
      </w:r>
      <w:r>
        <w:rPr>
          <w:rFonts w:ascii="Traditional Arabic" w:hAnsi="Traditional Arabic" w:cs="Traditional Arabic" w:hint="cs"/>
          <w:b/>
          <w:bCs/>
          <w:rtl/>
        </w:rPr>
        <w:t>ان يتحمل مسئوليتة</w:t>
      </w:r>
      <w:r w:rsidR="007C441A" w:rsidRPr="007C441A">
        <w:rPr>
          <w:rFonts w:ascii="Traditional Arabic" w:hAnsi="Traditional Arabic" w:cs="Traditional Arabic"/>
          <w:b/>
          <w:bCs/>
        </w:rPr>
        <w:t>!</w:t>
      </w:r>
    </w:p>
    <w:tbl>
      <w:tblPr>
        <w:tblStyle w:val="TableGrid"/>
        <w:tblW w:w="0" w:type="auto"/>
        <w:tblLayout w:type="fixed"/>
        <w:tblLook w:val="04A0" w:firstRow="1" w:lastRow="0" w:firstColumn="1" w:lastColumn="0" w:noHBand="0" w:noVBand="1"/>
      </w:tblPr>
      <w:tblGrid>
        <w:gridCol w:w="2695"/>
        <w:gridCol w:w="3123"/>
        <w:gridCol w:w="3199"/>
      </w:tblGrid>
      <w:tr w:rsidR="007C441A" w:rsidTr="00F734EE">
        <w:trPr>
          <w:trHeight w:val="2938"/>
        </w:trPr>
        <w:tc>
          <w:tcPr>
            <w:tcW w:w="2695" w:type="dxa"/>
          </w:tcPr>
          <w:p w:rsidR="007C441A" w:rsidRDefault="00F734EE" w:rsidP="00EF2E5C">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Pr>
            </w:pPr>
            <w:r>
              <w:rPr>
                <w:rFonts w:ascii="Traditional Arabic" w:hAnsi="Traditional Arabic" w:cs="Traditional Arabic"/>
                <w:b/>
                <w:bCs/>
                <w:i/>
                <w:iCs/>
                <w:noProof/>
                <w:sz w:val="28"/>
                <w:szCs w:val="28"/>
                <w:lang w:bidi="ar-SA"/>
              </w:rPr>
              <w:lastRenderedPageBreak/>
              <w:drawing>
                <wp:inline distT="0" distB="0" distL="0" distR="0">
                  <wp:extent cx="1635125" cy="1677339"/>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4.jpg"/>
                          <pic:cNvPicPr/>
                        </pic:nvPicPr>
                        <pic:blipFill>
                          <a:blip r:embed="rId11">
                            <a:extLst>
                              <a:ext uri="{28A0092B-C50C-407E-A947-70E740481C1C}">
                                <a14:useLocalDpi xmlns:a14="http://schemas.microsoft.com/office/drawing/2010/main" val="0"/>
                              </a:ext>
                            </a:extLst>
                          </a:blip>
                          <a:stretch>
                            <a:fillRect/>
                          </a:stretch>
                        </pic:blipFill>
                        <pic:spPr>
                          <a:xfrm>
                            <a:off x="0" y="0"/>
                            <a:ext cx="1640648" cy="1683005"/>
                          </a:xfrm>
                          <a:prstGeom prst="rect">
                            <a:avLst/>
                          </a:prstGeom>
                        </pic:spPr>
                      </pic:pic>
                    </a:graphicData>
                  </a:graphic>
                </wp:inline>
              </w:drawing>
            </w:r>
          </w:p>
        </w:tc>
        <w:tc>
          <w:tcPr>
            <w:tcW w:w="3123" w:type="dxa"/>
          </w:tcPr>
          <w:p w:rsidR="007C441A" w:rsidRDefault="007C441A" w:rsidP="00EF2E5C">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Pr>
            </w:pPr>
            <w:r>
              <w:rPr>
                <w:rFonts w:ascii="Traditional Arabic" w:hAnsi="Traditional Arabic" w:cs="Traditional Arabic"/>
                <w:b/>
                <w:bCs/>
                <w:i/>
                <w:iCs/>
                <w:noProof/>
                <w:sz w:val="28"/>
                <w:szCs w:val="28"/>
                <w:lang w:bidi="ar-SA"/>
              </w:rPr>
              <w:drawing>
                <wp:inline distT="0" distB="0" distL="0" distR="0">
                  <wp:extent cx="1891665" cy="18531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6719" cy="1867854"/>
                          </a:xfrm>
                          <a:prstGeom prst="rect">
                            <a:avLst/>
                          </a:prstGeom>
                        </pic:spPr>
                      </pic:pic>
                    </a:graphicData>
                  </a:graphic>
                </wp:inline>
              </w:drawing>
            </w:r>
          </w:p>
        </w:tc>
        <w:tc>
          <w:tcPr>
            <w:tcW w:w="3199" w:type="dxa"/>
          </w:tcPr>
          <w:p w:rsidR="007C441A" w:rsidRDefault="007C441A" w:rsidP="00EF2E5C">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Pr>
            </w:pPr>
            <w:r>
              <w:rPr>
                <w:rFonts w:ascii="Traditional Arabic" w:hAnsi="Traditional Arabic" w:cs="Traditional Arabic"/>
                <w:b/>
                <w:bCs/>
                <w:i/>
                <w:iCs/>
                <w:noProof/>
                <w:sz w:val="28"/>
                <w:szCs w:val="28"/>
                <w:lang w:bidi="ar-SA"/>
              </w:rPr>
              <w:drawing>
                <wp:inline distT="0" distB="0" distL="0" distR="0">
                  <wp:extent cx="1894216" cy="1798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8340" cy="1821223"/>
                          </a:xfrm>
                          <a:prstGeom prst="rect">
                            <a:avLst/>
                          </a:prstGeom>
                        </pic:spPr>
                      </pic:pic>
                    </a:graphicData>
                  </a:graphic>
                </wp:inline>
              </w:drawing>
            </w:r>
          </w:p>
        </w:tc>
      </w:tr>
      <w:tr w:rsidR="007C441A" w:rsidTr="00F734EE">
        <w:trPr>
          <w:trHeight w:val="63"/>
        </w:trPr>
        <w:tc>
          <w:tcPr>
            <w:tcW w:w="2695" w:type="dxa"/>
          </w:tcPr>
          <w:p w:rsidR="00F734EE" w:rsidRPr="00F734EE" w:rsidRDefault="00F734EE" w:rsidP="00F734EE">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rPr>
            </w:pPr>
            <w:r w:rsidRPr="00F734EE">
              <w:rPr>
                <w:rFonts w:ascii="Traditional Arabic" w:hAnsi="Traditional Arabic" w:cs="Traditional Arabic"/>
                <w:b/>
                <w:bCs/>
                <w:i/>
                <w:iCs/>
                <w:vertAlign w:val="superscript"/>
                <w:rtl/>
                <w:lang w:bidi="ar-SA"/>
              </w:rPr>
              <w:t>19</w:t>
            </w:r>
            <w:r w:rsidRPr="00F734EE">
              <w:rPr>
                <w:rFonts w:ascii="Traditional Arabic" w:hAnsi="Traditional Arabic" w:cs="Traditional Arabic"/>
                <w:b/>
                <w:bCs/>
                <w:i/>
                <w:iCs/>
                <w:rtl/>
                <w:lang w:bidi="ar-SA"/>
              </w:rPr>
              <w:t>وَانْفَتَحَ هَيْكَلُ اللهِ فِي السَّمَاءِ، وَظَهَرَ تَابُوتُ عَهْدِهِ فِي هَيْكَلِهِ، وَحَدَثَتْ بُرُوقٌ وَأَصْوَاتٌ وَرُعُودٌ وَزَلْزَلَةٌ وَبَرَدٌ عَظِيمٌ</w:t>
            </w:r>
          </w:p>
          <w:p w:rsidR="007C441A" w:rsidRDefault="007C441A" w:rsidP="00EF2E5C">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Pr>
            </w:pPr>
          </w:p>
        </w:tc>
        <w:tc>
          <w:tcPr>
            <w:tcW w:w="3123" w:type="dxa"/>
          </w:tcPr>
          <w:p w:rsidR="00B82966" w:rsidRDefault="00B82966" w:rsidP="00B82966">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rtl/>
                <w:lang w:bidi="ar-SA"/>
              </w:rPr>
            </w:pPr>
            <w:r w:rsidRPr="00B82966">
              <w:rPr>
                <w:rFonts w:ascii="Traditional Arabic" w:hAnsi="Traditional Arabic" w:cs="Traditional Arabic"/>
                <w:b/>
                <w:bCs/>
                <w:i/>
                <w:iCs/>
                <w:sz w:val="36"/>
                <w:szCs w:val="36"/>
                <w:vertAlign w:val="superscript"/>
                <w:rtl/>
                <w:lang w:bidi="ar-SA"/>
              </w:rPr>
              <w:t>والاربعة</w:t>
            </w:r>
            <w:r w:rsidRPr="00B82966">
              <w:rPr>
                <w:rFonts w:ascii="Traditional Arabic" w:hAnsi="Traditional Arabic" w:cs="Traditional Arabic"/>
                <w:b/>
                <w:bCs/>
                <w:i/>
                <w:iCs/>
                <w:vertAlign w:val="superscript"/>
                <w:rtl/>
                <w:lang w:bidi="ar-SA"/>
              </w:rPr>
              <w:t xml:space="preserve"> </w:t>
            </w:r>
            <w:r w:rsidR="00F734EE" w:rsidRPr="00B82966">
              <w:rPr>
                <w:rFonts w:ascii="Traditional Arabic" w:hAnsi="Traditional Arabic" w:cs="Traditional Arabic"/>
                <w:b/>
                <w:bCs/>
                <w:i/>
                <w:iCs/>
                <w:rtl/>
                <w:lang w:bidi="ar-SA"/>
              </w:rPr>
              <w:t xml:space="preserve"> وَالْعِشْرُونَ شَيْخًا الْجَالِسُونَ أَمَامَ اللهِ عَلَى عُرُوشِهِمْ، خَرُّوا عَلَى وُجُوهِهِمْ وَسَجَدُوا ِلله</w:t>
            </w:r>
          </w:p>
          <w:p w:rsidR="00F734EE" w:rsidRPr="00B82966" w:rsidRDefault="00F734EE" w:rsidP="00B82966">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rPr>
            </w:pPr>
            <w:r w:rsidRPr="00B82966">
              <w:rPr>
                <w:rFonts w:ascii="Traditional Arabic" w:hAnsi="Traditional Arabic" w:cs="Traditional Arabic"/>
                <w:b/>
                <w:bCs/>
                <w:i/>
                <w:iCs/>
                <w:rtl/>
                <w:lang w:bidi="ar-SA"/>
              </w:rPr>
              <w:t xml:space="preserve"> </w:t>
            </w:r>
          </w:p>
          <w:p w:rsidR="007C441A" w:rsidRDefault="007C441A" w:rsidP="00EF2E5C">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Pr>
            </w:pPr>
          </w:p>
        </w:tc>
        <w:tc>
          <w:tcPr>
            <w:tcW w:w="3199" w:type="dxa"/>
          </w:tcPr>
          <w:p w:rsidR="00F734EE" w:rsidRPr="00F734EE" w:rsidRDefault="00F734EE" w:rsidP="00B82966">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rPr>
            </w:pPr>
            <w:r w:rsidRPr="00F734EE">
              <w:rPr>
                <w:rFonts w:ascii="Traditional Arabic" w:hAnsi="Traditional Arabic" w:cs="Traditional Arabic"/>
                <w:b/>
                <w:bCs/>
                <w:i/>
                <w:iCs/>
                <w:vertAlign w:val="superscript"/>
                <w:rtl/>
                <w:lang w:bidi="ar-SA"/>
              </w:rPr>
              <w:t>15</w:t>
            </w:r>
            <w:r w:rsidRPr="00F734EE">
              <w:rPr>
                <w:rFonts w:ascii="Traditional Arabic" w:hAnsi="Traditional Arabic" w:cs="Traditional Arabic"/>
                <w:b/>
                <w:bCs/>
                <w:i/>
                <w:iCs/>
                <w:rtl/>
                <w:lang w:bidi="ar-SA"/>
              </w:rPr>
              <w:t xml:space="preserve">ثُمَّ بَوَّقَ </w:t>
            </w:r>
            <w:r w:rsidR="00B82966">
              <w:rPr>
                <w:rFonts w:ascii="Traditional Arabic" w:hAnsi="Traditional Arabic" w:cs="Traditional Arabic" w:hint="cs"/>
                <w:b/>
                <w:bCs/>
                <w:i/>
                <w:iCs/>
                <w:rtl/>
                <w:lang w:bidi="ar-SA"/>
              </w:rPr>
              <w:t>الملاك</w:t>
            </w:r>
            <w:r w:rsidRPr="00F734EE">
              <w:rPr>
                <w:rFonts w:ascii="Traditional Arabic" w:hAnsi="Traditional Arabic" w:cs="Traditional Arabic"/>
                <w:b/>
                <w:bCs/>
                <w:i/>
                <w:iCs/>
                <w:rtl/>
                <w:lang w:bidi="ar-SA"/>
              </w:rPr>
              <w:t xml:space="preserve"> السَّابِعُ، فَحَدَثَتْ أَصْوَاتٌ عَظِيمَةٌ فِي السَّمَاءِ قَائِلَةً:«قَدْ صَارَتْ مَمَالِكُ الْعَالَمِ لِرَبِّنَا وَمَسِيحِهِ، فَسَيَمْلِكُ إِلَى أَبَدِ الآبِدِينَ». </w:t>
            </w:r>
          </w:p>
          <w:p w:rsidR="007C441A" w:rsidRDefault="007C441A" w:rsidP="00EF2E5C">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Pr>
            </w:pPr>
          </w:p>
        </w:tc>
      </w:tr>
    </w:tbl>
    <w:p w:rsidR="00EF2E5C" w:rsidRDefault="00EF2E5C" w:rsidP="00EF2E5C">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Pr>
      </w:pPr>
    </w:p>
    <w:p w:rsidR="000C77FB" w:rsidRDefault="000C77FB" w:rsidP="000C77FB">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tl/>
        </w:rPr>
      </w:pPr>
    </w:p>
    <w:p w:rsidR="003C0612" w:rsidRPr="004D2FBC" w:rsidRDefault="003C0612" w:rsidP="003C0612">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i/>
          <w:iCs/>
          <w:sz w:val="28"/>
          <w:szCs w:val="28"/>
          <w:rtl/>
        </w:rPr>
      </w:pPr>
      <w:bookmarkStart w:id="0" w:name="_GoBack"/>
      <w:bookmarkEnd w:id="0"/>
    </w:p>
    <w:p w:rsidR="001B78AF" w:rsidRPr="004D2FBC" w:rsidRDefault="0078671F" w:rsidP="0078671F">
      <w:pPr>
        <w:tabs>
          <w:tab w:val="clear" w:pos="4680"/>
          <w:tab w:val="clear" w:pos="9360"/>
          <w:tab w:val="left" w:pos="2340"/>
          <w:tab w:val="center" w:pos="4513"/>
          <w:tab w:val="left" w:pos="7898"/>
        </w:tabs>
        <w:bidi w:val="0"/>
        <w:spacing w:after="200" w:line="276" w:lineRule="auto"/>
        <w:ind w:firstLine="0"/>
        <w:jc w:val="right"/>
        <w:rPr>
          <w:rFonts w:ascii="Traditional Arabic" w:hAnsi="Traditional Arabic" w:cs="Traditional Arabic"/>
          <w:b/>
          <w:bCs/>
          <w:sz w:val="28"/>
          <w:szCs w:val="28"/>
          <w:rtl/>
        </w:rPr>
      </w:pPr>
      <w:r w:rsidRPr="004D2FBC">
        <w:rPr>
          <w:rFonts w:ascii="Traditional Arabic" w:hAnsi="Traditional Arabic" w:cs="Traditional Arabic" w:hint="cs"/>
          <w:b/>
          <w:bCs/>
          <w:i/>
          <w:iCs/>
          <w:sz w:val="28"/>
          <w:szCs w:val="28"/>
          <w:rtl/>
        </w:rPr>
        <w:t>السوال الاول :</w:t>
      </w:r>
    </w:p>
    <w:p w:rsidR="00F734EE" w:rsidRPr="00F734EE" w:rsidRDefault="00F734EE" w:rsidP="00F734EE">
      <w:pPr>
        <w:tabs>
          <w:tab w:val="clear" w:pos="4680"/>
          <w:tab w:val="clear" w:pos="9360"/>
          <w:tab w:val="left" w:pos="7898"/>
        </w:tabs>
        <w:bidi w:val="0"/>
        <w:spacing w:after="200" w:line="276" w:lineRule="auto"/>
        <w:ind w:right="-243" w:firstLine="0"/>
        <w:jc w:val="right"/>
        <w:rPr>
          <w:rFonts w:ascii="Traditional Arabic" w:hAnsi="Traditional Arabic" w:cs="Traditional Arabic"/>
          <w:sz w:val="28"/>
          <w:szCs w:val="28"/>
          <w:rtl/>
        </w:rPr>
      </w:pPr>
      <w:r w:rsidRPr="00F734EE">
        <w:rPr>
          <w:rFonts w:ascii="Traditional Arabic" w:hAnsi="Traditional Arabic" w:cs="Traditional Arabic"/>
          <w:sz w:val="28"/>
          <w:szCs w:val="28"/>
          <w:rtl/>
        </w:rPr>
        <w:t>س .اعطيت ليوحنا الرائى قصبة ليقيس بها هيكل الله</w:t>
      </w:r>
      <w:r w:rsidRPr="00F734EE">
        <w:rPr>
          <w:rFonts w:ascii="Traditional Arabic" w:hAnsi="Traditional Arabic" w:cs="Traditional Arabic"/>
          <w:sz w:val="28"/>
          <w:szCs w:val="28"/>
        </w:rPr>
        <w:t xml:space="preserve"> </w:t>
      </w:r>
    </w:p>
    <w:p w:rsidR="00F734EE" w:rsidRDefault="00F734EE" w:rsidP="00F734EE">
      <w:pPr>
        <w:tabs>
          <w:tab w:val="clear" w:pos="4680"/>
          <w:tab w:val="clear" w:pos="9360"/>
          <w:tab w:val="left" w:pos="7898"/>
        </w:tabs>
        <w:bidi w:val="0"/>
        <w:spacing w:after="200" w:line="276" w:lineRule="auto"/>
        <w:ind w:right="-243" w:firstLine="0"/>
        <w:jc w:val="right"/>
        <w:rPr>
          <w:rFonts w:ascii="Traditional Arabic" w:hAnsi="Traditional Arabic" w:cs="Traditional Arabic"/>
          <w:sz w:val="28"/>
          <w:szCs w:val="28"/>
          <w:rtl/>
        </w:rPr>
      </w:pPr>
      <w:r w:rsidRPr="00F734EE">
        <w:rPr>
          <w:rFonts w:ascii="Traditional Arabic" w:hAnsi="Traditional Arabic" w:cs="Traditional Arabic"/>
          <w:sz w:val="28"/>
          <w:szCs w:val="28"/>
          <w:rtl/>
        </w:rPr>
        <w:t>وايضا كانت مع حزقيال عصا قاس بها المدينة  .  اذكر ثلاثة ايات بها كلمة قاس من خلال حزقيال الاصحاح  الاربعون .؟</w:t>
      </w:r>
    </w:p>
    <w:p w:rsidR="005D63F5" w:rsidRPr="004D2FBC" w:rsidRDefault="005925C9" w:rsidP="00F734EE">
      <w:pPr>
        <w:tabs>
          <w:tab w:val="clear" w:pos="4680"/>
          <w:tab w:val="clear" w:pos="9360"/>
          <w:tab w:val="left" w:pos="7898"/>
        </w:tabs>
        <w:bidi w:val="0"/>
        <w:spacing w:after="200" w:line="276" w:lineRule="auto"/>
        <w:ind w:right="-243" w:firstLine="0"/>
        <w:jc w:val="right"/>
        <w:rPr>
          <w:rFonts w:ascii="Traditional Arabic" w:hAnsi="Traditional Arabic" w:cs="Traditional Arabic"/>
          <w:sz w:val="24"/>
          <w:szCs w:val="24"/>
          <w:rtl/>
        </w:rPr>
      </w:pPr>
      <w:r w:rsidRPr="004D2FBC">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w:t>
      </w:r>
      <w:r w:rsidRPr="004D2FBC">
        <w:rPr>
          <w:rFonts w:ascii="Traditional Arabic" w:hAnsi="Traditional Arabic" w:cs="Traditional Arabic"/>
          <w:sz w:val="24"/>
          <w:szCs w:val="24"/>
          <w:rtl/>
        </w:rPr>
        <w:lastRenderedPageBreak/>
        <w:t>_______________________________________________________________________________________________________________________________________________________________________________________________________________________________________</w:t>
      </w:r>
      <w:r w:rsidR="00B93061" w:rsidRPr="004D2FBC">
        <w:rPr>
          <w:rFonts w:ascii="Traditional Arabic" w:hAnsi="Traditional Arabic" w:cs="Traditional Arabic"/>
          <w:sz w:val="24"/>
          <w:szCs w:val="24"/>
          <w:rtl/>
        </w:rPr>
        <w:t>__________________________________________________________________________________________________________________________________________________________</w:t>
      </w:r>
      <w:r w:rsidR="004D22B7" w:rsidRPr="004D2FBC">
        <w:rPr>
          <w:rFonts w:ascii="Traditional Arabic" w:hAnsi="Traditional Arabic" w:cs="Traditional Arabic"/>
          <w:sz w:val="24"/>
          <w:szCs w:val="24"/>
          <w:rtl/>
        </w:rPr>
        <w:t>_____________________________________________________________________________</w:t>
      </w:r>
      <w:r w:rsidR="005D63F5" w:rsidRPr="004D2FBC">
        <w:rPr>
          <w:rFonts w:ascii="Traditional Arabic" w:hAnsi="Traditional Arabic" w:cs="Traditional Arabic"/>
          <w:sz w:val="24"/>
          <w:szCs w:val="24"/>
          <w:rtl/>
        </w:rPr>
        <w:br w:type="page"/>
      </w:r>
    </w:p>
    <w:p w:rsidR="00350267" w:rsidRPr="004D2FBC" w:rsidRDefault="00350267" w:rsidP="000E13AE">
      <w:pPr>
        <w:ind w:firstLine="0"/>
        <w:rPr>
          <w:rFonts w:ascii="Traditional Arabic" w:hAnsi="Traditional Arabic" w:cs="Traditional Arabic"/>
          <w:b/>
          <w:bCs/>
          <w:i/>
          <w:iCs/>
          <w:sz w:val="28"/>
          <w:szCs w:val="28"/>
          <w:rtl/>
        </w:rPr>
      </w:pPr>
    </w:p>
    <w:p w:rsidR="006B2BEC" w:rsidRPr="000C4FDD" w:rsidRDefault="006B2BEC" w:rsidP="000E13AE">
      <w:pPr>
        <w:ind w:firstLine="0"/>
        <w:rPr>
          <w:rStyle w:val="Strong"/>
        </w:rPr>
      </w:pPr>
    </w:p>
    <w:p w:rsidR="0047319C" w:rsidRPr="004D2FBC" w:rsidRDefault="0047319C" w:rsidP="000E13AE">
      <w:pPr>
        <w:ind w:firstLine="0"/>
        <w:rPr>
          <w:rFonts w:ascii="Traditional Arabic" w:hAnsi="Traditional Arabic" w:cs="Traditional Arabic"/>
          <w:b/>
          <w:bCs/>
          <w:sz w:val="28"/>
          <w:szCs w:val="28"/>
          <w:rtl/>
        </w:rPr>
      </w:pPr>
      <w:r w:rsidRPr="004D2FBC">
        <w:rPr>
          <w:rFonts w:ascii="Traditional Arabic" w:hAnsi="Traditional Arabic" w:cs="Traditional Arabic"/>
          <w:b/>
          <w:bCs/>
          <w:i/>
          <w:iCs/>
          <w:sz w:val="28"/>
          <w:szCs w:val="28"/>
          <w:rtl/>
        </w:rPr>
        <w:t>السؤال الثاني</w:t>
      </w:r>
      <w:r w:rsidRPr="004D2FBC">
        <w:rPr>
          <w:rFonts w:ascii="Traditional Arabic" w:hAnsi="Traditional Arabic" w:cs="Traditional Arabic"/>
          <w:b/>
          <w:bCs/>
          <w:sz w:val="28"/>
          <w:szCs w:val="28"/>
          <w:rtl/>
        </w:rPr>
        <w:t>:</w:t>
      </w:r>
    </w:p>
    <w:p w:rsidR="00F734EE" w:rsidRDefault="00F734EE" w:rsidP="0081678B">
      <w:pPr>
        <w:rPr>
          <w:rFonts w:ascii="Traditional Arabic" w:hAnsi="Traditional Arabic" w:cs="Traditional Arabic"/>
          <w:sz w:val="28"/>
          <w:szCs w:val="28"/>
          <w:rtl/>
        </w:rPr>
      </w:pPr>
      <w:r w:rsidRPr="00F734EE">
        <w:rPr>
          <w:rFonts w:ascii="Traditional Arabic" w:hAnsi="Traditional Arabic" w:cs="Traditional Arabic"/>
          <w:sz w:val="28"/>
          <w:szCs w:val="28"/>
          <w:rtl/>
        </w:rPr>
        <w:t>س  .زمان وزمانين ونصف هى فترة ضيقه فى هذا الاصحاح هى فترة حكم ضد المسيح وهى ايضا فترة انقطاع المطر فى زمن ايليا ومذكورة ايضا فى سفر دانيال الاصحاح الثانى عشر اذكر الاية؟</w:t>
      </w:r>
    </w:p>
    <w:p w:rsidR="00B2563D" w:rsidRPr="004D2FBC" w:rsidRDefault="00420560" w:rsidP="0081678B">
      <w:r w:rsidRPr="004D2FBC">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63D" w:rsidRPr="004D2FBC" w:rsidRDefault="00B2563D">
      <w:pPr>
        <w:ind w:firstLine="0"/>
        <w:rPr>
          <w:rFonts w:ascii="Traditional Arabic" w:hAnsi="Traditional Arabic" w:cs="Traditional Arabic"/>
          <w:sz w:val="24"/>
          <w:szCs w:val="24"/>
        </w:rPr>
      </w:pPr>
    </w:p>
    <w:sectPr w:rsidR="00B2563D" w:rsidRPr="004D2FBC" w:rsidSect="00E973D1">
      <w:headerReference w:type="default" r:id="rId14"/>
      <w:footerReference w:type="default" r:id="rId15"/>
      <w:pgSz w:w="11907" w:h="16839" w:code="9"/>
      <w:pgMar w:top="2434" w:right="1440" w:bottom="1440" w:left="1440" w:header="187"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8A" w:rsidRDefault="0048458A" w:rsidP="002C1C91">
      <w:r>
        <w:separator/>
      </w:r>
    </w:p>
  </w:endnote>
  <w:endnote w:type="continuationSeparator" w:id="0">
    <w:p w:rsidR="0048458A" w:rsidRDefault="0048458A" w:rsidP="002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94" w:rsidRPr="005F2ABE" w:rsidRDefault="003A2250" w:rsidP="00341C3E">
    <w:pPr>
      <w:pStyle w:val="Footer"/>
      <w:rPr>
        <w:rtl/>
      </w:rPr>
    </w:pPr>
    <w:r w:rsidRPr="005F2ABE">
      <w:rPr>
        <w:rtl/>
      </w:rPr>
      <w:tab/>
    </w:r>
    <w:r w:rsidRPr="005F2ABE">
      <w:rPr>
        <w:rFonts w:hint="cs"/>
        <w:rtl/>
      </w:rPr>
      <w:t xml:space="preserve">صفحة </w:t>
    </w:r>
    <w:r w:rsidRPr="005F2ABE">
      <w:fldChar w:fldCharType="begin"/>
    </w:r>
    <w:r w:rsidRPr="005F2ABE">
      <w:instrText xml:space="preserve"> PAGE   \* MERGEFORMAT </w:instrText>
    </w:r>
    <w:r w:rsidRPr="005F2ABE">
      <w:fldChar w:fldCharType="separate"/>
    </w:r>
    <w:r w:rsidR="003C0612">
      <w:rPr>
        <w:noProof/>
        <w:rtl/>
      </w:rPr>
      <w:t>6</w:t>
    </w:r>
    <w:r w:rsidRPr="005F2ABE">
      <w:fldChar w:fldCharType="end"/>
    </w:r>
    <w:r w:rsidRPr="005F2ABE">
      <w:rPr>
        <w:rFonts w:hint="cs"/>
        <w:rtl/>
      </w:rPr>
      <w:t xml:space="preserve"> من </w:t>
    </w:r>
    <w:r w:rsidR="00DE7569">
      <w:rPr>
        <w:noProof/>
      </w:rPr>
      <w:fldChar w:fldCharType="begin"/>
    </w:r>
    <w:r w:rsidR="00DE7569">
      <w:rPr>
        <w:noProof/>
      </w:rPr>
      <w:instrText xml:space="preserve"> NUMPAGES   \* MERGEFORMAT </w:instrText>
    </w:r>
    <w:r w:rsidR="00DE7569">
      <w:rPr>
        <w:noProof/>
      </w:rPr>
      <w:fldChar w:fldCharType="separate"/>
    </w:r>
    <w:r w:rsidR="003C0612">
      <w:rPr>
        <w:noProof/>
        <w:rtl/>
      </w:rPr>
      <w:t>6</w:t>
    </w:r>
    <w:r w:rsidR="00DE7569">
      <w:rPr>
        <w:noProof/>
      </w:rPr>
      <w:fldChar w:fldCharType="end"/>
    </w:r>
    <w:r w:rsidR="005F2ABE" w:rsidRPr="005F2ABE">
      <w:rPr>
        <w:rtl/>
      </w:rPr>
      <w:tab/>
    </w:r>
  </w:p>
  <w:p w:rsidR="00FF31A8" w:rsidRDefault="00FF31A8" w:rsidP="005F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8A" w:rsidRDefault="0048458A" w:rsidP="002C1C91">
      <w:r>
        <w:separator/>
      </w:r>
    </w:p>
  </w:footnote>
  <w:footnote w:type="continuationSeparator" w:id="0">
    <w:p w:rsidR="0048458A" w:rsidRDefault="0048458A" w:rsidP="002C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10" w:type="dxa"/>
      <w:tblInd w:w="-12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410"/>
      <w:gridCol w:w="3600"/>
    </w:tblGrid>
    <w:tr w:rsidR="00CE471E" w:rsidTr="00E16818">
      <w:tc>
        <w:tcPr>
          <w:tcW w:w="2700" w:type="dxa"/>
        </w:tcPr>
        <w:p w:rsidR="00566615" w:rsidRDefault="00566615" w:rsidP="002C1C91">
          <w:pPr>
            <w:pStyle w:val="Header"/>
            <w:rPr>
              <w:noProof/>
              <w:rtl/>
            </w:rPr>
          </w:pPr>
        </w:p>
        <w:p w:rsidR="00CE471E" w:rsidRDefault="00141C84" w:rsidP="002C1C91">
          <w:pPr>
            <w:pStyle w:val="Header"/>
            <w:rPr>
              <w:rtl/>
            </w:rPr>
          </w:pPr>
          <w:r>
            <w:rPr>
              <w:noProof/>
              <w:rtl/>
              <w:lang w:bidi="ar-SA"/>
            </w:rPr>
            <w:drawing>
              <wp:inline distT="0" distB="0" distL="0" distR="0" wp14:anchorId="432EF916" wp14:editId="7C169BE0">
                <wp:extent cx="1366319" cy="11906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png"/>
                        <pic:cNvPicPr/>
                      </pic:nvPicPr>
                      <pic:blipFill>
                        <a:blip r:embed="rId1">
                          <a:extLst>
                            <a:ext uri="{28A0092B-C50C-407E-A947-70E740481C1C}">
                              <a14:useLocalDpi xmlns:a14="http://schemas.microsoft.com/office/drawing/2010/main" val="0"/>
                            </a:ext>
                          </a:extLst>
                        </a:blip>
                        <a:stretch>
                          <a:fillRect/>
                        </a:stretch>
                      </pic:blipFill>
                      <pic:spPr>
                        <a:xfrm>
                          <a:off x="0" y="0"/>
                          <a:ext cx="1376931" cy="1199872"/>
                        </a:xfrm>
                        <a:prstGeom prst="rect">
                          <a:avLst/>
                        </a:prstGeom>
                      </pic:spPr>
                    </pic:pic>
                  </a:graphicData>
                </a:graphic>
              </wp:inline>
            </w:drawing>
          </w:r>
        </w:p>
      </w:tc>
      <w:tc>
        <w:tcPr>
          <w:tcW w:w="4410" w:type="dxa"/>
          <w:vAlign w:val="center"/>
        </w:tcPr>
        <w:p w:rsidR="00566615" w:rsidRDefault="00566615" w:rsidP="002C1C91">
          <w:pPr>
            <w:pStyle w:val="Header"/>
            <w:rPr>
              <w:rtl/>
            </w:rPr>
          </w:pPr>
        </w:p>
        <w:p w:rsidR="00CE471E" w:rsidRPr="00566615" w:rsidRDefault="00341C3E" w:rsidP="002C1C91">
          <w:pPr>
            <w:pStyle w:val="Header"/>
            <w:rPr>
              <w:rtl/>
            </w:rPr>
          </w:pPr>
          <w:r>
            <w:rPr>
              <w:noProof/>
              <w:rtl/>
              <w:lang w:bidi="ar-SA"/>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emy Logo.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3600" w:type="dxa"/>
          <w:vAlign w:val="bottom"/>
        </w:tcPr>
        <w:p w:rsidR="00CE471E" w:rsidRPr="005D63F5" w:rsidRDefault="00341C3E" w:rsidP="00341C3E">
          <w:pPr>
            <w:jc w:val="center"/>
            <w:rPr>
              <w:rFonts w:ascii="Traditional Arabic" w:hAnsi="Traditional Arabic" w:cs="Traditional Arabic"/>
              <w:rtl/>
            </w:rPr>
          </w:pPr>
          <w:r w:rsidRPr="005D63F5">
            <w:rPr>
              <w:rFonts w:ascii="Traditional Arabic" w:hAnsi="Traditional Arabic" w:cs="Traditional Arabic"/>
              <w:rtl/>
            </w:rPr>
            <w:t>مسابقة عيد القيامة 2020م</w:t>
          </w:r>
        </w:p>
        <w:p w:rsidR="00341C3E" w:rsidRPr="005D63F5" w:rsidRDefault="00341C3E" w:rsidP="00341C3E">
          <w:pPr>
            <w:jc w:val="center"/>
            <w:rPr>
              <w:rFonts w:ascii="Traditional Arabic" w:hAnsi="Traditional Arabic" w:cs="Traditional Arabic"/>
              <w:b/>
              <w:bCs/>
              <w:rtl/>
            </w:rPr>
          </w:pPr>
          <w:r w:rsidRPr="005D63F5">
            <w:rPr>
              <w:rFonts w:ascii="Traditional Arabic" w:hAnsi="Traditional Arabic" w:cs="Traditional Arabic"/>
              <w:b/>
              <w:bCs/>
              <w:rtl/>
            </w:rPr>
            <w:t>"أسفار القديس يوحنا الحبيب"</w:t>
          </w:r>
        </w:p>
        <w:p w:rsidR="00341C3E" w:rsidRPr="002C1C91" w:rsidRDefault="00341C3E" w:rsidP="0081678B">
          <w:pPr>
            <w:jc w:val="center"/>
            <w:rPr>
              <w:rtl/>
            </w:rPr>
          </w:pPr>
          <w:r w:rsidRPr="005D63F5">
            <w:rPr>
              <w:rFonts w:ascii="Traditional Arabic" w:hAnsi="Traditional Arabic" w:cs="Traditional Arabic"/>
              <w:rtl/>
            </w:rPr>
            <w:t>الحلقة</w:t>
          </w:r>
          <w:r w:rsidR="004323C9">
            <w:rPr>
              <w:rFonts w:ascii="Traditional Arabic" w:hAnsi="Traditional Arabic" w:cs="Traditional Arabic"/>
            </w:rPr>
            <w:t xml:space="preserve"> </w:t>
          </w:r>
          <w:r w:rsidR="00295B5E">
            <w:rPr>
              <w:rFonts w:ascii="Traditional Arabic" w:hAnsi="Traditional Arabic" w:cs="Traditional Arabic" w:hint="cs"/>
              <w:rtl/>
            </w:rPr>
            <w:t>ال</w:t>
          </w:r>
          <w:r w:rsidR="00F734EE">
            <w:rPr>
              <w:rFonts w:ascii="Traditional Arabic" w:hAnsi="Traditional Arabic" w:cs="Traditional Arabic" w:hint="cs"/>
              <w:rtl/>
            </w:rPr>
            <w:t>تاسعة</w:t>
          </w:r>
          <w:r w:rsidR="00D47FA7">
            <w:rPr>
              <w:rFonts w:ascii="Traditional Arabic" w:hAnsi="Traditional Arabic" w:cs="Traditional Arabic" w:hint="cs"/>
              <w:rtl/>
            </w:rPr>
            <w:t xml:space="preserve"> والثلاثون</w:t>
          </w:r>
          <w:r w:rsidR="004323C9">
            <w:rPr>
              <w:rFonts w:ascii="Traditional Arabic" w:hAnsi="Traditional Arabic" w:cs="Traditional Arabic" w:hint="cs"/>
              <w:rtl/>
            </w:rPr>
            <w:t xml:space="preserve"> </w:t>
          </w:r>
        </w:p>
      </w:tc>
    </w:tr>
  </w:tbl>
  <w:p w:rsidR="00CE471E" w:rsidRDefault="00CE471E" w:rsidP="002C1C91">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3608"/>
    <w:multiLevelType w:val="hybridMultilevel"/>
    <w:tmpl w:val="2B20D072"/>
    <w:lvl w:ilvl="0" w:tplc="422E3556">
      <w:start w:val="1"/>
      <w:numFmt w:val="bullet"/>
      <w:lvlText w:val="•"/>
      <w:lvlJc w:val="left"/>
      <w:pPr>
        <w:tabs>
          <w:tab w:val="num" w:pos="720"/>
        </w:tabs>
        <w:ind w:left="720" w:hanging="360"/>
      </w:pPr>
      <w:rPr>
        <w:rFonts w:ascii="Arial" w:hAnsi="Arial" w:hint="default"/>
      </w:rPr>
    </w:lvl>
    <w:lvl w:ilvl="1" w:tplc="902C8460" w:tentative="1">
      <w:start w:val="1"/>
      <w:numFmt w:val="bullet"/>
      <w:lvlText w:val="•"/>
      <w:lvlJc w:val="left"/>
      <w:pPr>
        <w:tabs>
          <w:tab w:val="num" w:pos="1440"/>
        </w:tabs>
        <w:ind w:left="1440" w:hanging="360"/>
      </w:pPr>
      <w:rPr>
        <w:rFonts w:ascii="Arial" w:hAnsi="Arial" w:hint="default"/>
      </w:rPr>
    </w:lvl>
    <w:lvl w:ilvl="2" w:tplc="DFC06220" w:tentative="1">
      <w:start w:val="1"/>
      <w:numFmt w:val="bullet"/>
      <w:lvlText w:val="•"/>
      <w:lvlJc w:val="left"/>
      <w:pPr>
        <w:tabs>
          <w:tab w:val="num" w:pos="2160"/>
        </w:tabs>
        <w:ind w:left="2160" w:hanging="360"/>
      </w:pPr>
      <w:rPr>
        <w:rFonts w:ascii="Arial" w:hAnsi="Arial" w:hint="default"/>
      </w:rPr>
    </w:lvl>
    <w:lvl w:ilvl="3" w:tplc="EEE6850E" w:tentative="1">
      <w:start w:val="1"/>
      <w:numFmt w:val="bullet"/>
      <w:lvlText w:val="•"/>
      <w:lvlJc w:val="left"/>
      <w:pPr>
        <w:tabs>
          <w:tab w:val="num" w:pos="2880"/>
        </w:tabs>
        <w:ind w:left="2880" w:hanging="360"/>
      </w:pPr>
      <w:rPr>
        <w:rFonts w:ascii="Arial" w:hAnsi="Arial" w:hint="default"/>
      </w:rPr>
    </w:lvl>
    <w:lvl w:ilvl="4" w:tplc="D7DA5C58" w:tentative="1">
      <w:start w:val="1"/>
      <w:numFmt w:val="bullet"/>
      <w:lvlText w:val="•"/>
      <w:lvlJc w:val="left"/>
      <w:pPr>
        <w:tabs>
          <w:tab w:val="num" w:pos="3600"/>
        </w:tabs>
        <w:ind w:left="3600" w:hanging="360"/>
      </w:pPr>
      <w:rPr>
        <w:rFonts w:ascii="Arial" w:hAnsi="Arial" w:hint="default"/>
      </w:rPr>
    </w:lvl>
    <w:lvl w:ilvl="5" w:tplc="0A80334C" w:tentative="1">
      <w:start w:val="1"/>
      <w:numFmt w:val="bullet"/>
      <w:lvlText w:val="•"/>
      <w:lvlJc w:val="left"/>
      <w:pPr>
        <w:tabs>
          <w:tab w:val="num" w:pos="4320"/>
        </w:tabs>
        <w:ind w:left="4320" w:hanging="360"/>
      </w:pPr>
      <w:rPr>
        <w:rFonts w:ascii="Arial" w:hAnsi="Arial" w:hint="default"/>
      </w:rPr>
    </w:lvl>
    <w:lvl w:ilvl="6" w:tplc="335E1836" w:tentative="1">
      <w:start w:val="1"/>
      <w:numFmt w:val="bullet"/>
      <w:lvlText w:val="•"/>
      <w:lvlJc w:val="left"/>
      <w:pPr>
        <w:tabs>
          <w:tab w:val="num" w:pos="5040"/>
        </w:tabs>
        <w:ind w:left="5040" w:hanging="360"/>
      </w:pPr>
      <w:rPr>
        <w:rFonts w:ascii="Arial" w:hAnsi="Arial" w:hint="default"/>
      </w:rPr>
    </w:lvl>
    <w:lvl w:ilvl="7" w:tplc="3668B90A" w:tentative="1">
      <w:start w:val="1"/>
      <w:numFmt w:val="bullet"/>
      <w:lvlText w:val="•"/>
      <w:lvlJc w:val="left"/>
      <w:pPr>
        <w:tabs>
          <w:tab w:val="num" w:pos="5760"/>
        </w:tabs>
        <w:ind w:left="5760" w:hanging="360"/>
      </w:pPr>
      <w:rPr>
        <w:rFonts w:ascii="Arial" w:hAnsi="Arial" w:hint="default"/>
      </w:rPr>
    </w:lvl>
    <w:lvl w:ilvl="8" w:tplc="58622966" w:tentative="1">
      <w:start w:val="1"/>
      <w:numFmt w:val="bullet"/>
      <w:lvlText w:val="•"/>
      <w:lvlJc w:val="left"/>
      <w:pPr>
        <w:tabs>
          <w:tab w:val="num" w:pos="6480"/>
        </w:tabs>
        <w:ind w:left="6480" w:hanging="360"/>
      </w:pPr>
      <w:rPr>
        <w:rFonts w:ascii="Arial" w:hAnsi="Arial" w:hint="default"/>
      </w:rPr>
    </w:lvl>
  </w:abstractNum>
  <w:abstractNum w:abstractNumId="1">
    <w:nsid w:val="1856599F"/>
    <w:multiLevelType w:val="hybridMultilevel"/>
    <w:tmpl w:val="C9C08514"/>
    <w:lvl w:ilvl="0" w:tplc="CE64905A">
      <w:start w:val="1"/>
      <w:numFmt w:val="bullet"/>
      <w:lvlText w:val="•"/>
      <w:lvlJc w:val="left"/>
      <w:pPr>
        <w:tabs>
          <w:tab w:val="num" w:pos="720"/>
        </w:tabs>
        <w:ind w:left="720" w:hanging="360"/>
      </w:pPr>
      <w:rPr>
        <w:rFonts w:ascii="Arial" w:hAnsi="Arial" w:hint="default"/>
      </w:rPr>
    </w:lvl>
    <w:lvl w:ilvl="1" w:tplc="74487FCE" w:tentative="1">
      <w:start w:val="1"/>
      <w:numFmt w:val="bullet"/>
      <w:lvlText w:val="•"/>
      <w:lvlJc w:val="left"/>
      <w:pPr>
        <w:tabs>
          <w:tab w:val="num" w:pos="1440"/>
        </w:tabs>
        <w:ind w:left="1440" w:hanging="360"/>
      </w:pPr>
      <w:rPr>
        <w:rFonts w:ascii="Arial" w:hAnsi="Arial" w:hint="default"/>
      </w:rPr>
    </w:lvl>
    <w:lvl w:ilvl="2" w:tplc="A112A1D6" w:tentative="1">
      <w:start w:val="1"/>
      <w:numFmt w:val="bullet"/>
      <w:lvlText w:val="•"/>
      <w:lvlJc w:val="left"/>
      <w:pPr>
        <w:tabs>
          <w:tab w:val="num" w:pos="2160"/>
        </w:tabs>
        <w:ind w:left="2160" w:hanging="360"/>
      </w:pPr>
      <w:rPr>
        <w:rFonts w:ascii="Arial" w:hAnsi="Arial" w:hint="default"/>
      </w:rPr>
    </w:lvl>
    <w:lvl w:ilvl="3" w:tplc="0B04075A" w:tentative="1">
      <w:start w:val="1"/>
      <w:numFmt w:val="bullet"/>
      <w:lvlText w:val="•"/>
      <w:lvlJc w:val="left"/>
      <w:pPr>
        <w:tabs>
          <w:tab w:val="num" w:pos="2880"/>
        </w:tabs>
        <w:ind w:left="2880" w:hanging="360"/>
      </w:pPr>
      <w:rPr>
        <w:rFonts w:ascii="Arial" w:hAnsi="Arial" w:hint="default"/>
      </w:rPr>
    </w:lvl>
    <w:lvl w:ilvl="4" w:tplc="698A4DBA" w:tentative="1">
      <w:start w:val="1"/>
      <w:numFmt w:val="bullet"/>
      <w:lvlText w:val="•"/>
      <w:lvlJc w:val="left"/>
      <w:pPr>
        <w:tabs>
          <w:tab w:val="num" w:pos="3600"/>
        </w:tabs>
        <w:ind w:left="3600" w:hanging="360"/>
      </w:pPr>
      <w:rPr>
        <w:rFonts w:ascii="Arial" w:hAnsi="Arial" w:hint="default"/>
      </w:rPr>
    </w:lvl>
    <w:lvl w:ilvl="5" w:tplc="63007348" w:tentative="1">
      <w:start w:val="1"/>
      <w:numFmt w:val="bullet"/>
      <w:lvlText w:val="•"/>
      <w:lvlJc w:val="left"/>
      <w:pPr>
        <w:tabs>
          <w:tab w:val="num" w:pos="4320"/>
        </w:tabs>
        <w:ind w:left="4320" w:hanging="360"/>
      </w:pPr>
      <w:rPr>
        <w:rFonts w:ascii="Arial" w:hAnsi="Arial" w:hint="default"/>
      </w:rPr>
    </w:lvl>
    <w:lvl w:ilvl="6" w:tplc="285A65F6" w:tentative="1">
      <w:start w:val="1"/>
      <w:numFmt w:val="bullet"/>
      <w:lvlText w:val="•"/>
      <w:lvlJc w:val="left"/>
      <w:pPr>
        <w:tabs>
          <w:tab w:val="num" w:pos="5040"/>
        </w:tabs>
        <w:ind w:left="5040" w:hanging="360"/>
      </w:pPr>
      <w:rPr>
        <w:rFonts w:ascii="Arial" w:hAnsi="Arial" w:hint="default"/>
      </w:rPr>
    </w:lvl>
    <w:lvl w:ilvl="7" w:tplc="2BCEE6E0" w:tentative="1">
      <w:start w:val="1"/>
      <w:numFmt w:val="bullet"/>
      <w:lvlText w:val="•"/>
      <w:lvlJc w:val="left"/>
      <w:pPr>
        <w:tabs>
          <w:tab w:val="num" w:pos="5760"/>
        </w:tabs>
        <w:ind w:left="5760" w:hanging="360"/>
      </w:pPr>
      <w:rPr>
        <w:rFonts w:ascii="Arial" w:hAnsi="Arial" w:hint="default"/>
      </w:rPr>
    </w:lvl>
    <w:lvl w:ilvl="8" w:tplc="E38AB5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3E"/>
    <w:rsid w:val="000127C8"/>
    <w:rsid w:val="00013F27"/>
    <w:rsid w:val="00036E15"/>
    <w:rsid w:val="000401F7"/>
    <w:rsid w:val="00044429"/>
    <w:rsid w:val="00050E99"/>
    <w:rsid w:val="000512AC"/>
    <w:rsid w:val="00052DD8"/>
    <w:rsid w:val="0005464B"/>
    <w:rsid w:val="0006139F"/>
    <w:rsid w:val="000655A5"/>
    <w:rsid w:val="000662CF"/>
    <w:rsid w:val="0008202B"/>
    <w:rsid w:val="000851CD"/>
    <w:rsid w:val="00085DD0"/>
    <w:rsid w:val="00091DE6"/>
    <w:rsid w:val="0009346F"/>
    <w:rsid w:val="00095A5C"/>
    <w:rsid w:val="000A3130"/>
    <w:rsid w:val="000B2D9B"/>
    <w:rsid w:val="000B69D7"/>
    <w:rsid w:val="000C113F"/>
    <w:rsid w:val="000C1F86"/>
    <w:rsid w:val="000C43BF"/>
    <w:rsid w:val="000C4FDD"/>
    <w:rsid w:val="000C77FB"/>
    <w:rsid w:val="000C7DA2"/>
    <w:rsid w:val="000D1523"/>
    <w:rsid w:val="000D40C5"/>
    <w:rsid w:val="000D539B"/>
    <w:rsid w:val="000E13AE"/>
    <w:rsid w:val="000E38F8"/>
    <w:rsid w:val="000E6C66"/>
    <w:rsid w:val="00100BC5"/>
    <w:rsid w:val="0010752E"/>
    <w:rsid w:val="00110197"/>
    <w:rsid w:val="00110D8C"/>
    <w:rsid w:val="00113AA8"/>
    <w:rsid w:val="00122604"/>
    <w:rsid w:val="0013101D"/>
    <w:rsid w:val="00141C84"/>
    <w:rsid w:val="0014330C"/>
    <w:rsid w:val="00151E2F"/>
    <w:rsid w:val="00161684"/>
    <w:rsid w:val="0017326A"/>
    <w:rsid w:val="00174AB5"/>
    <w:rsid w:val="00175057"/>
    <w:rsid w:val="001834C3"/>
    <w:rsid w:val="00183B4B"/>
    <w:rsid w:val="00184AE9"/>
    <w:rsid w:val="001A0073"/>
    <w:rsid w:val="001A482B"/>
    <w:rsid w:val="001B6E25"/>
    <w:rsid w:val="001B78AF"/>
    <w:rsid w:val="001C3EFC"/>
    <w:rsid w:val="001D4722"/>
    <w:rsid w:val="001D5A89"/>
    <w:rsid w:val="001D7960"/>
    <w:rsid w:val="001F4BC6"/>
    <w:rsid w:val="00222C6C"/>
    <w:rsid w:val="00231E65"/>
    <w:rsid w:val="00234D8D"/>
    <w:rsid w:val="0024524C"/>
    <w:rsid w:val="002569D1"/>
    <w:rsid w:val="0026782C"/>
    <w:rsid w:val="002719AF"/>
    <w:rsid w:val="00275E3E"/>
    <w:rsid w:val="00281036"/>
    <w:rsid w:val="0028174E"/>
    <w:rsid w:val="00283B55"/>
    <w:rsid w:val="00284F0F"/>
    <w:rsid w:val="00290F87"/>
    <w:rsid w:val="00295B5E"/>
    <w:rsid w:val="00296DDB"/>
    <w:rsid w:val="00297511"/>
    <w:rsid w:val="002B6E82"/>
    <w:rsid w:val="002B71D4"/>
    <w:rsid w:val="002C1C91"/>
    <w:rsid w:val="002C3A89"/>
    <w:rsid w:val="002C6609"/>
    <w:rsid w:val="002D61A6"/>
    <w:rsid w:val="002D7D77"/>
    <w:rsid w:val="002E5FD1"/>
    <w:rsid w:val="002F2C99"/>
    <w:rsid w:val="002F313D"/>
    <w:rsid w:val="002F68B9"/>
    <w:rsid w:val="002F7B5B"/>
    <w:rsid w:val="0030432A"/>
    <w:rsid w:val="003067B3"/>
    <w:rsid w:val="00311C10"/>
    <w:rsid w:val="00312C1F"/>
    <w:rsid w:val="00320BA3"/>
    <w:rsid w:val="003237F5"/>
    <w:rsid w:val="00333564"/>
    <w:rsid w:val="00341C3E"/>
    <w:rsid w:val="00342060"/>
    <w:rsid w:val="0034454B"/>
    <w:rsid w:val="003452F3"/>
    <w:rsid w:val="00350267"/>
    <w:rsid w:val="003613C2"/>
    <w:rsid w:val="0038647B"/>
    <w:rsid w:val="00393C58"/>
    <w:rsid w:val="003A1942"/>
    <w:rsid w:val="003A2250"/>
    <w:rsid w:val="003A3FB6"/>
    <w:rsid w:val="003A5F61"/>
    <w:rsid w:val="003B1D6D"/>
    <w:rsid w:val="003C0612"/>
    <w:rsid w:val="003C3814"/>
    <w:rsid w:val="003C76CC"/>
    <w:rsid w:val="003D1264"/>
    <w:rsid w:val="003D78E7"/>
    <w:rsid w:val="003E25AB"/>
    <w:rsid w:val="003E4BEF"/>
    <w:rsid w:val="003E5AC7"/>
    <w:rsid w:val="00401C7E"/>
    <w:rsid w:val="00406225"/>
    <w:rsid w:val="00415EB6"/>
    <w:rsid w:val="00420560"/>
    <w:rsid w:val="00420EAF"/>
    <w:rsid w:val="00426ADE"/>
    <w:rsid w:val="004323C9"/>
    <w:rsid w:val="00433B28"/>
    <w:rsid w:val="00442D04"/>
    <w:rsid w:val="004538CC"/>
    <w:rsid w:val="004675BB"/>
    <w:rsid w:val="0047319C"/>
    <w:rsid w:val="004741E5"/>
    <w:rsid w:val="00477681"/>
    <w:rsid w:val="004806FA"/>
    <w:rsid w:val="0048458A"/>
    <w:rsid w:val="004848DB"/>
    <w:rsid w:val="004A5E05"/>
    <w:rsid w:val="004B3C04"/>
    <w:rsid w:val="004B7737"/>
    <w:rsid w:val="004C258C"/>
    <w:rsid w:val="004C3710"/>
    <w:rsid w:val="004D1981"/>
    <w:rsid w:val="004D22B7"/>
    <w:rsid w:val="004D2FBC"/>
    <w:rsid w:val="004D5FA4"/>
    <w:rsid w:val="004E1C49"/>
    <w:rsid w:val="004E20A9"/>
    <w:rsid w:val="004E38CC"/>
    <w:rsid w:val="004E437F"/>
    <w:rsid w:val="004F5872"/>
    <w:rsid w:val="004F6240"/>
    <w:rsid w:val="004F6A02"/>
    <w:rsid w:val="005056A8"/>
    <w:rsid w:val="00517D59"/>
    <w:rsid w:val="00524317"/>
    <w:rsid w:val="00524AF5"/>
    <w:rsid w:val="005255FF"/>
    <w:rsid w:val="005315FF"/>
    <w:rsid w:val="005348F6"/>
    <w:rsid w:val="00540832"/>
    <w:rsid w:val="00542B68"/>
    <w:rsid w:val="00544838"/>
    <w:rsid w:val="00553728"/>
    <w:rsid w:val="00554E9C"/>
    <w:rsid w:val="00566615"/>
    <w:rsid w:val="00574742"/>
    <w:rsid w:val="005764B1"/>
    <w:rsid w:val="005900F2"/>
    <w:rsid w:val="00590B5C"/>
    <w:rsid w:val="005925C9"/>
    <w:rsid w:val="0059505D"/>
    <w:rsid w:val="005A0599"/>
    <w:rsid w:val="005A1413"/>
    <w:rsid w:val="005C47D1"/>
    <w:rsid w:val="005D63F5"/>
    <w:rsid w:val="005E2A5E"/>
    <w:rsid w:val="005E5CBD"/>
    <w:rsid w:val="005E6C68"/>
    <w:rsid w:val="005F2ABE"/>
    <w:rsid w:val="00600C49"/>
    <w:rsid w:val="00605CCB"/>
    <w:rsid w:val="00610698"/>
    <w:rsid w:val="00613697"/>
    <w:rsid w:val="00615613"/>
    <w:rsid w:val="006175A0"/>
    <w:rsid w:val="00620F07"/>
    <w:rsid w:val="00642277"/>
    <w:rsid w:val="0064546D"/>
    <w:rsid w:val="00645B61"/>
    <w:rsid w:val="006529E7"/>
    <w:rsid w:val="0065437D"/>
    <w:rsid w:val="006574DA"/>
    <w:rsid w:val="00660343"/>
    <w:rsid w:val="00671FB0"/>
    <w:rsid w:val="006820DD"/>
    <w:rsid w:val="006B2BEC"/>
    <w:rsid w:val="006B7030"/>
    <w:rsid w:val="006C014A"/>
    <w:rsid w:val="006C35C4"/>
    <w:rsid w:val="006C389C"/>
    <w:rsid w:val="006D13DC"/>
    <w:rsid w:val="006D1F3D"/>
    <w:rsid w:val="006E1781"/>
    <w:rsid w:val="006E2DB2"/>
    <w:rsid w:val="006E5E27"/>
    <w:rsid w:val="006F2DA0"/>
    <w:rsid w:val="00700EFD"/>
    <w:rsid w:val="0070589B"/>
    <w:rsid w:val="00707A70"/>
    <w:rsid w:val="0071701A"/>
    <w:rsid w:val="0071751D"/>
    <w:rsid w:val="00720E28"/>
    <w:rsid w:val="00723C9A"/>
    <w:rsid w:val="007264AC"/>
    <w:rsid w:val="0073555A"/>
    <w:rsid w:val="00750B42"/>
    <w:rsid w:val="007564A7"/>
    <w:rsid w:val="00757B1C"/>
    <w:rsid w:val="00762126"/>
    <w:rsid w:val="0078671F"/>
    <w:rsid w:val="0078678B"/>
    <w:rsid w:val="00787D80"/>
    <w:rsid w:val="007A4DED"/>
    <w:rsid w:val="007A55A0"/>
    <w:rsid w:val="007A79FF"/>
    <w:rsid w:val="007B0C18"/>
    <w:rsid w:val="007C441A"/>
    <w:rsid w:val="007D5BD4"/>
    <w:rsid w:val="007D760A"/>
    <w:rsid w:val="007D7EBD"/>
    <w:rsid w:val="007E206D"/>
    <w:rsid w:val="007E3FC9"/>
    <w:rsid w:val="007E4CC7"/>
    <w:rsid w:val="007F32A7"/>
    <w:rsid w:val="00811AE3"/>
    <w:rsid w:val="00816529"/>
    <w:rsid w:val="0081678B"/>
    <w:rsid w:val="00822ADC"/>
    <w:rsid w:val="008250BB"/>
    <w:rsid w:val="00830915"/>
    <w:rsid w:val="008317EF"/>
    <w:rsid w:val="008338A8"/>
    <w:rsid w:val="00833A79"/>
    <w:rsid w:val="00833E1E"/>
    <w:rsid w:val="00834357"/>
    <w:rsid w:val="0083439F"/>
    <w:rsid w:val="00837220"/>
    <w:rsid w:val="00837FE5"/>
    <w:rsid w:val="008579E5"/>
    <w:rsid w:val="008A51C8"/>
    <w:rsid w:val="008B23AB"/>
    <w:rsid w:val="008C49D1"/>
    <w:rsid w:val="008C71BC"/>
    <w:rsid w:val="008D3F2C"/>
    <w:rsid w:val="008E6488"/>
    <w:rsid w:val="008F1733"/>
    <w:rsid w:val="008F3CAF"/>
    <w:rsid w:val="008F4092"/>
    <w:rsid w:val="008F4C7D"/>
    <w:rsid w:val="00903C96"/>
    <w:rsid w:val="00913763"/>
    <w:rsid w:val="009166EA"/>
    <w:rsid w:val="00916EC9"/>
    <w:rsid w:val="0092652C"/>
    <w:rsid w:val="009328B6"/>
    <w:rsid w:val="00933E4A"/>
    <w:rsid w:val="00936D12"/>
    <w:rsid w:val="009429E5"/>
    <w:rsid w:val="00950D76"/>
    <w:rsid w:val="00950EAF"/>
    <w:rsid w:val="009601D8"/>
    <w:rsid w:val="00961958"/>
    <w:rsid w:val="00993507"/>
    <w:rsid w:val="009A0290"/>
    <w:rsid w:val="009A0AB6"/>
    <w:rsid w:val="009B1654"/>
    <w:rsid w:val="009B3959"/>
    <w:rsid w:val="009B7177"/>
    <w:rsid w:val="009C4594"/>
    <w:rsid w:val="009C526F"/>
    <w:rsid w:val="009D3526"/>
    <w:rsid w:val="009D5A93"/>
    <w:rsid w:val="009F2937"/>
    <w:rsid w:val="009F6404"/>
    <w:rsid w:val="00A01755"/>
    <w:rsid w:val="00A156AB"/>
    <w:rsid w:val="00A26A4F"/>
    <w:rsid w:val="00A51FDD"/>
    <w:rsid w:val="00A52735"/>
    <w:rsid w:val="00A56273"/>
    <w:rsid w:val="00A83E27"/>
    <w:rsid w:val="00A873CA"/>
    <w:rsid w:val="00A913EF"/>
    <w:rsid w:val="00AA08BF"/>
    <w:rsid w:val="00AA1E03"/>
    <w:rsid w:val="00AB1A0D"/>
    <w:rsid w:val="00AC2FDA"/>
    <w:rsid w:val="00AC59B9"/>
    <w:rsid w:val="00AD3BDC"/>
    <w:rsid w:val="00AD5560"/>
    <w:rsid w:val="00AE0BC0"/>
    <w:rsid w:val="00AE2FA9"/>
    <w:rsid w:val="00AE3DF8"/>
    <w:rsid w:val="00AF2330"/>
    <w:rsid w:val="00B00084"/>
    <w:rsid w:val="00B0132A"/>
    <w:rsid w:val="00B013D7"/>
    <w:rsid w:val="00B06842"/>
    <w:rsid w:val="00B11289"/>
    <w:rsid w:val="00B2556C"/>
    <w:rsid w:val="00B2563D"/>
    <w:rsid w:val="00B45D59"/>
    <w:rsid w:val="00B558B5"/>
    <w:rsid w:val="00B745EC"/>
    <w:rsid w:val="00B75FD7"/>
    <w:rsid w:val="00B82966"/>
    <w:rsid w:val="00B870F1"/>
    <w:rsid w:val="00B93061"/>
    <w:rsid w:val="00B93E80"/>
    <w:rsid w:val="00B942D0"/>
    <w:rsid w:val="00BA0739"/>
    <w:rsid w:val="00BA6A37"/>
    <w:rsid w:val="00BA7477"/>
    <w:rsid w:val="00BB3ABC"/>
    <w:rsid w:val="00BD25CB"/>
    <w:rsid w:val="00BE7E12"/>
    <w:rsid w:val="00C13824"/>
    <w:rsid w:val="00C21704"/>
    <w:rsid w:val="00C229A8"/>
    <w:rsid w:val="00C23B06"/>
    <w:rsid w:val="00C24A64"/>
    <w:rsid w:val="00C24F4D"/>
    <w:rsid w:val="00C2542E"/>
    <w:rsid w:val="00C2637D"/>
    <w:rsid w:val="00C306A4"/>
    <w:rsid w:val="00C307E9"/>
    <w:rsid w:val="00C3522B"/>
    <w:rsid w:val="00C42BFF"/>
    <w:rsid w:val="00C569A8"/>
    <w:rsid w:val="00C66865"/>
    <w:rsid w:val="00C67629"/>
    <w:rsid w:val="00C8531C"/>
    <w:rsid w:val="00C9625D"/>
    <w:rsid w:val="00CB5B37"/>
    <w:rsid w:val="00CB62A0"/>
    <w:rsid w:val="00CC273F"/>
    <w:rsid w:val="00CD1D60"/>
    <w:rsid w:val="00CD1F1C"/>
    <w:rsid w:val="00CD5571"/>
    <w:rsid w:val="00CD7E92"/>
    <w:rsid w:val="00CE471E"/>
    <w:rsid w:val="00CF1D24"/>
    <w:rsid w:val="00D110E3"/>
    <w:rsid w:val="00D13DF6"/>
    <w:rsid w:val="00D31EF9"/>
    <w:rsid w:val="00D33C34"/>
    <w:rsid w:val="00D3436C"/>
    <w:rsid w:val="00D37427"/>
    <w:rsid w:val="00D4522B"/>
    <w:rsid w:val="00D47FA7"/>
    <w:rsid w:val="00D54BD4"/>
    <w:rsid w:val="00D552AE"/>
    <w:rsid w:val="00D56135"/>
    <w:rsid w:val="00D564F6"/>
    <w:rsid w:val="00D63233"/>
    <w:rsid w:val="00D81905"/>
    <w:rsid w:val="00D86BEF"/>
    <w:rsid w:val="00D93ACD"/>
    <w:rsid w:val="00D94800"/>
    <w:rsid w:val="00D95CDD"/>
    <w:rsid w:val="00DC166A"/>
    <w:rsid w:val="00DC2062"/>
    <w:rsid w:val="00DC3A1F"/>
    <w:rsid w:val="00DD002A"/>
    <w:rsid w:val="00DD7DC5"/>
    <w:rsid w:val="00DE7569"/>
    <w:rsid w:val="00DF1324"/>
    <w:rsid w:val="00DF3120"/>
    <w:rsid w:val="00DF7680"/>
    <w:rsid w:val="00E03FAF"/>
    <w:rsid w:val="00E107AF"/>
    <w:rsid w:val="00E13C24"/>
    <w:rsid w:val="00E153FF"/>
    <w:rsid w:val="00E16818"/>
    <w:rsid w:val="00E20B59"/>
    <w:rsid w:val="00E22C9E"/>
    <w:rsid w:val="00E34640"/>
    <w:rsid w:val="00E351A3"/>
    <w:rsid w:val="00E35910"/>
    <w:rsid w:val="00E56DE2"/>
    <w:rsid w:val="00E62572"/>
    <w:rsid w:val="00E62BCF"/>
    <w:rsid w:val="00E67700"/>
    <w:rsid w:val="00E7062B"/>
    <w:rsid w:val="00E72172"/>
    <w:rsid w:val="00E753A1"/>
    <w:rsid w:val="00E8018B"/>
    <w:rsid w:val="00E85984"/>
    <w:rsid w:val="00E92A2A"/>
    <w:rsid w:val="00E973D1"/>
    <w:rsid w:val="00EA3A9A"/>
    <w:rsid w:val="00EB6602"/>
    <w:rsid w:val="00EB7353"/>
    <w:rsid w:val="00ED07F6"/>
    <w:rsid w:val="00EF2E5C"/>
    <w:rsid w:val="00EF4E8F"/>
    <w:rsid w:val="00F06BD0"/>
    <w:rsid w:val="00F25E02"/>
    <w:rsid w:val="00F31983"/>
    <w:rsid w:val="00F53E4C"/>
    <w:rsid w:val="00F5659E"/>
    <w:rsid w:val="00F57A89"/>
    <w:rsid w:val="00F7260E"/>
    <w:rsid w:val="00F734EE"/>
    <w:rsid w:val="00F773AD"/>
    <w:rsid w:val="00F77417"/>
    <w:rsid w:val="00F777D7"/>
    <w:rsid w:val="00F90DCE"/>
    <w:rsid w:val="00FA087D"/>
    <w:rsid w:val="00FB0F4D"/>
    <w:rsid w:val="00FE103A"/>
    <w:rsid w:val="00FF3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826D1-C307-4EED-9D3D-9AE10A6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91"/>
    <w:pPr>
      <w:tabs>
        <w:tab w:val="center" w:pos="4680"/>
        <w:tab w:val="right" w:pos="9360"/>
      </w:tabs>
      <w:bidi/>
      <w:spacing w:after="0" w:line="240" w:lineRule="auto"/>
      <w:ind w:firstLine="238"/>
    </w:pPr>
    <w:rPr>
      <w:rFonts w:ascii="Arabic Typesetting" w:hAnsi="Arabic Typesetting" w:cs="Arabic Typesetting"/>
      <w:sz w:val="32"/>
      <w:szCs w:val="32"/>
      <w:lang w:bidi="ar-EG"/>
    </w:rPr>
  </w:style>
  <w:style w:type="paragraph" w:styleId="Heading1">
    <w:name w:val="heading 1"/>
    <w:basedOn w:val="Normal"/>
    <w:next w:val="Normal"/>
    <w:link w:val="Heading1Char"/>
    <w:uiPriority w:val="9"/>
    <w:qFormat/>
    <w:rsid w:val="000C4FDD"/>
    <w:pPr>
      <w:keepNext/>
      <w:keepLines/>
      <w:spacing w:before="240"/>
      <w:outlineLvl w:val="0"/>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CE"/>
    <w:rPr>
      <w:rFonts w:ascii="Tahoma" w:hAnsi="Tahoma" w:cs="Tahoma"/>
      <w:sz w:val="16"/>
      <w:szCs w:val="16"/>
    </w:rPr>
  </w:style>
  <w:style w:type="character" w:customStyle="1" w:styleId="BalloonTextChar">
    <w:name w:val="Balloon Text Char"/>
    <w:basedOn w:val="DefaultParagraphFont"/>
    <w:link w:val="BalloonText"/>
    <w:uiPriority w:val="99"/>
    <w:semiHidden/>
    <w:rsid w:val="00F90DCE"/>
    <w:rPr>
      <w:rFonts w:ascii="Tahoma" w:hAnsi="Tahoma" w:cs="Tahoma"/>
      <w:sz w:val="16"/>
      <w:szCs w:val="16"/>
    </w:rPr>
  </w:style>
  <w:style w:type="paragraph" w:styleId="Header">
    <w:name w:val="header"/>
    <w:basedOn w:val="Normal"/>
    <w:link w:val="HeaderChar"/>
    <w:uiPriority w:val="99"/>
    <w:unhideWhenUsed/>
    <w:rsid w:val="006F2DA0"/>
  </w:style>
  <w:style w:type="character" w:customStyle="1" w:styleId="HeaderChar">
    <w:name w:val="Header Char"/>
    <w:basedOn w:val="DefaultParagraphFont"/>
    <w:link w:val="Header"/>
    <w:uiPriority w:val="99"/>
    <w:rsid w:val="006F2DA0"/>
  </w:style>
  <w:style w:type="paragraph" w:styleId="Footer">
    <w:name w:val="footer"/>
    <w:basedOn w:val="Header"/>
    <w:link w:val="FooterChar"/>
    <w:uiPriority w:val="99"/>
    <w:unhideWhenUsed/>
    <w:rsid w:val="005F2ABE"/>
    <w:pPr>
      <w:pBdr>
        <w:top w:val="single" w:sz="4" w:space="1" w:color="auto"/>
      </w:pBdr>
      <w:tabs>
        <w:tab w:val="clear" w:pos="4680"/>
        <w:tab w:val="clear" w:pos="9360"/>
        <w:tab w:val="center" w:pos="4065"/>
        <w:tab w:val="right" w:pos="9027"/>
      </w:tabs>
      <w:ind w:firstLine="0"/>
    </w:pPr>
    <w:rPr>
      <w:sz w:val="24"/>
      <w:szCs w:val="24"/>
    </w:rPr>
  </w:style>
  <w:style w:type="character" w:customStyle="1" w:styleId="FooterChar">
    <w:name w:val="Footer Char"/>
    <w:basedOn w:val="DefaultParagraphFont"/>
    <w:link w:val="Footer"/>
    <w:uiPriority w:val="99"/>
    <w:rsid w:val="005F2ABE"/>
    <w:rPr>
      <w:rFonts w:ascii="Arabic Typesetting" w:hAnsi="Arabic Typesetting" w:cs="Arabic Typesetting"/>
      <w:sz w:val="24"/>
      <w:szCs w:val="24"/>
      <w:lang w:bidi="ar-EG"/>
    </w:rPr>
  </w:style>
  <w:style w:type="table" w:styleId="TableGrid">
    <w:name w:val="Table Grid"/>
    <w:basedOn w:val="TableNormal"/>
    <w:uiPriority w:val="39"/>
    <w:rsid w:val="00CE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250"/>
    <w:pPr>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3A2250"/>
    <w:rPr>
      <w:rFonts w:ascii="Arabic Typesetting" w:eastAsiaTheme="majorEastAsia" w:hAnsi="Arabic Typesetting" w:cs="Arabic Typesetting"/>
      <w:b/>
      <w:bCs/>
      <w:spacing w:val="-10"/>
      <w:kern w:val="28"/>
      <w:sz w:val="56"/>
      <w:szCs w:val="56"/>
      <w:lang w:bidi="ar-EG"/>
    </w:rPr>
  </w:style>
  <w:style w:type="character" w:styleId="PlaceholderText">
    <w:name w:val="Placeholder Text"/>
    <w:basedOn w:val="DefaultParagraphFont"/>
    <w:uiPriority w:val="99"/>
    <w:semiHidden/>
    <w:rsid w:val="003A2250"/>
    <w:rPr>
      <w:color w:val="808080"/>
    </w:rPr>
  </w:style>
  <w:style w:type="paragraph" w:styleId="NormalWeb">
    <w:name w:val="Normal (Web)"/>
    <w:basedOn w:val="Normal"/>
    <w:uiPriority w:val="99"/>
    <w:semiHidden/>
    <w:unhideWhenUsed/>
    <w:rsid w:val="004848DB"/>
    <w:pPr>
      <w:tabs>
        <w:tab w:val="clear" w:pos="4680"/>
        <w:tab w:val="clear" w:pos="9360"/>
      </w:tabs>
      <w:bidi w:val="0"/>
      <w:spacing w:before="100" w:beforeAutospacing="1" w:after="100" w:afterAutospacing="1"/>
      <w:ind w:firstLine="0"/>
    </w:pPr>
    <w:rPr>
      <w:rFonts w:ascii="Times New Roman" w:eastAsia="Times New Roman" w:hAnsi="Times New Roman" w:cs="Times New Roman"/>
      <w:sz w:val="24"/>
      <w:szCs w:val="24"/>
      <w:lang w:bidi="ar-SA"/>
    </w:rPr>
  </w:style>
  <w:style w:type="paragraph" w:styleId="NoSpacing">
    <w:name w:val="No Spacing"/>
    <w:uiPriority w:val="1"/>
    <w:qFormat/>
    <w:rsid w:val="000C4FDD"/>
    <w:pPr>
      <w:tabs>
        <w:tab w:val="center" w:pos="4680"/>
        <w:tab w:val="right" w:pos="9360"/>
      </w:tabs>
      <w:bidi/>
      <w:spacing w:after="0" w:line="240" w:lineRule="auto"/>
      <w:ind w:firstLine="238"/>
    </w:pPr>
    <w:rPr>
      <w:rFonts w:ascii="Arabic Typesetting" w:hAnsi="Arabic Typesetting" w:cs="Arabic Typesetting"/>
      <w:sz w:val="32"/>
      <w:szCs w:val="32"/>
      <w:lang w:bidi="ar-EG"/>
    </w:rPr>
  </w:style>
  <w:style w:type="character" w:customStyle="1" w:styleId="Heading1Char">
    <w:name w:val="Heading 1 Char"/>
    <w:basedOn w:val="DefaultParagraphFont"/>
    <w:link w:val="Heading1"/>
    <w:uiPriority w:val="9"/>
    <w:rsid w:val="000C4FDD"/>
    <w:rPr>
      <w:rFonts w:asciiTheme="majorHAnsi" w:eastAsiaTheme="majorEastAsia" w:hAnsiTheme="majorHAnsi" w:cstheme="majorBidi"/>
      <w:color w:val="365F91" w:themeColor="accent1" w:themeShade="BF"/>
      <w:sz w:val="32"/>
      <w:szCs w:val="32"/>
      <w:lang w:bidi="ar-EG"/>
    </w:rPr>
  </w:style>
  <w:style w:type="character" w:styleId="Strong">
    <w:name w:val="Strong"/>
    <w:basedOn w:val="DefaultParagraphFont"/>
    <w:uiPriority w:val="22"/>
    <w:qFormat/>
    <w:rsid w:val="000C4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9227">
      <w:bodyDiv w:val="1"/>
      <w:marLeft w:val="0"/>
      <w:marRight w:val="0"/>
      <w:marTop w:val="0"/>
      <w:marBottom w:val="0"/>
      <w:divBdr>
        <w:top w:val="none" w:sz="0" w:space="0" w:color="auto"/>
        <w:left w:val="none" w:sz="0" w:space="0" w:color="auto"/>
        <w:bottom w:val="none" w:sz="0" w:space="0" w:color="auto"/>
        <w:right w:val="none" w:sz="0" w:space="0" w:color="auto"/>
      </w:divBdr>
    </w:div>
    <w:div w:id="110436915">
      <w:bodyDiv w:val="1"/>
      <w:marLeft w:val="0"/>
      <w:marRight w:val="0"/>
      <w:marTop w:val="0"/>
      <w:marBottom w:val="0"/>
      <w:divBdr>
        <w:top w:val="none" w:sz="0" w:space="0" w:color="auto"/>
        <w:left w:val="none" w:sz="0" w:space="0" w:color="auto"/>
        <w:bottom w:val="none" w:sz="0" w:space="0" w:color="auto"/>
        <w:right w:val="none" w:sz="0" w:space="0" w:color="auto"/>
      </w:divBdr>
    </w:div>
    <w:div w:id="113715902">
      <w:bodyDiv w:val="1"/>
      <w:marLeft w:val="0"/>
      <w:marRight w:val="0"/>
      <w:marTop w:val="0"/>
      <w:marBottom w:val="0"/>
      <w:divBdr>
        <w:top w:val="none" w:sz="0" w:space="0" w:color="auto"/>
        <w:left w:val="none" w:sz="0" w:space="0" w:color="auto"/>
        <w:bottom w:val="none" w:sz="0" w:space="0" w:color="auto"/>
        <w:right w:val="none" w:sz="0" w:space="0" w:color="auto"/>
      </w:divBdr>
    </w:div>
    <w:div w:id="217398169">
      <w:bodyDiv w:val="1"/>
      <w:marLeft w:val="0"/>
      <w:marRight w:val="0"/>
      <w:marTop w:val="0"/>
      <w:marBottom w:val="0"/>
      <w:divBdr>
        <w:top w:val="none" w:sz="0" w:space="0" w:color="auto"/>
        <w:left w:val="none" w:sz="0" w:space="0" w:color="auto"/>
        <w:bottom w:val="none" w:sz="0" w:space="0" w:color="auto"/>
        <w:right w:val="none" w:sz="0" w:space="0" w:color="auto"/>
      </w:divBdr>
    </w:div>
    <w:div w:id="217789801">
      <w:bodyDiv w:val="1"/>
      <w:marLeft w:val="0"/>
      <w:marRight w:val="0"/>
      <w:marTop w:val="0"/>
      <w:marBottom w:val="0"/>
      <w:divBdr>
        <w:top w:val="none" w:sz="0" w:space="0" w:color="auto"/>
        <w:left w:val="none" w:sz="0" w:space="0" w:color="auto"/>
        <w:bottom w:val="none" w:sz="0" w:space="0" w:color="auto"/>
        <w:right w:val="none" w:sz="0" w:space="0" w:color="auto"/>
      </w:divBdr>
      <w:divsChild>
        <w:div w:id="24336641">
          <w:marLeft w:val="0"/>
          <w:marRight w:val="0"/>
          <w:marTop w:val="0"/>
          <w:marBottom w:val="0"/>
          <w:divBdr>
            <w:top w:val="none" w:sz="0" w:space="0" w:color="auto"/>
            <w:left w:val="none" w:sz="0" w:space="0" w:color="auto"/>
            <w:bottom w:val="none" w:sz="0" w:space="0" w:color="auto"/>
            <w:right w:val="none" w:sz="0" w:space="0" w:color="auto"/>
          </w:divBdr>
          <w:divsChild>
            <w:div w:id="1882934591">
              <w:marLeft w:val="0"/>
              <w:marRight w:val="0"/>
              <w:marTop w:val="0"/>
              <w:marBottom w:val="0"/>
              <w:divBdr>
                <w:top w:val="none" w:sz="0" w:space="0" w:color="auto"/>
                <w:left w:val="none" w:sz="0" w:space="0" w:color="auto"/>
                <w:bottom w:val="none" w:sz="0" w:space="0" w:color="auto"/>
                <w:right w:val="none" w:sz="0" w:space="0" w:color="auto"/>
              </w:divBdr>
              <w:divsChild>
                <w:div w:id="1702851235">
                  <w:marLeft w:val="0"/>
                  <w:marRight w:val="0"/>
                  <w:marTop w:val="0"/>
                  <w:marBottom w:val="0"/>
                  <w:divBdr>
                    <w:top w:val="none" w:sz="0" w:space="0" w:color="auto"/>
                    <w:left w:val="none" w:sz="0" w:space="0" w:color="auto"/>
                    <w:bottom w:val="none" w:sz="0" w:space="0" w:color="auto"/>
                    <w:right w:val="none" w:sz="0" w:space="0" w:color="auto"/>
                  </w:divBdr>
                  <w:divsChild>
                    <w:div w:id="2133131760">
                      <w:marLeft w:val="0"/>
                      <w:marRight w:val="0"/>
                      <w:marTop w:val="0"/>
                      <w:marBottom w:val="0"/>
                      <w:divBdr>
                        <w:top w:val="none" w:sz="0" w:space="0" w:color="auto"/>
                        <w:left w:val="none" w:sz="0" w:space="0" w:color="auto"/>
                        <w:bottom w:val="none" w:sz="0" w:space="0" w:color="auto"/>
                        <w:right w:val="none" w:sz="0" w:space="0" w:color="auto"/>
                      </w:divBdr>
                      <w:divsChild>
                        <w:div w:id="444541301">
                          <w:marLeft w:val="0"/>
                          <w:marRight w:val="0"/>
                          <w:marTop w:val="0"/>
                          <w:marBottom w:val="0"/>
                          <w:divBdr>
                            <w:top w:val="none" w:sz="0" w:space="0" w:color="auto"/>
                            <w:left w:val="none" w:sz="0" w:space="0" w:color="auto"/>
                            <w:bottom w:val="none" w:sz="0" w:space="0" w:color="auto"/>
                            <w:right w:val="none" w:sz="0" w:space="0" w:color="auto"/>
                          </w:divBdr>
                          <w:divsChild>
                            <w:div w:id="1419062736">
                              <w:marLeft w:val="0"/>
                              <w:marRight w:val="0"/>
                              <w:marTop w:val="0"/>
                              <w:marBottom w:val="0"/>
                              <w:divBdr>
                                <w:top w:val="none" w:sz="0" w:space="0" w:color="auto"/>
                                <w:left w:val="none" w:sz="0" w:space="0" w:color="auto"/>
                                <w:bottom w:val="none" w:sz="0" w:space="0" w:color="auto"/>
                                <w:right w:val="none" w:sz="0" w:space="0" w:color="auto"/>
                              </w:divBdr>
                              <w:divsChild>
                                <w:div w:id="1644239209">
                                  <w:marLeft w:val="0"/>
                                  <w:marRight w:val="0"/>
                                  <w:marTop w:val="240"/>
                                  <w:marBottom w:val="240"/>
                                  <w:divBdr>
                                    <w:top w:val="none" w:sz="0" w:space="0" w:color="auto"/>
                                    <w:left w:val="none" w:sz="0" w:space="0" w:color="auto"/>
                                    <w:bottom w:val="none" w:sz="0" w:space="0" w:color="auto"/>
                                    <w:right w:val="none" w:sz="0" w:space="0" w:color="auto"/>
                                  </w:divBdr>
                                  <w:divsChild>
                                    <w:div w:id="791290665">
                                      <w:marLeft w:val="0"/>
                                      <w:marRight w:val="0"/>
                                      <w:marTop w:val="0"/>
                                      <w:marBottom w:val="0"/>
                                      <w:divBdr>
                                        <w:top w:val="none" w:sz="0" w:space="0" w:color="auto"/>
                                        <w:left w:val="none" w:sz="0" w:space="0" w:color="auto"/>
                                        <w:bottom w:val="none" w:sz="0" w:space="0" w:color="auto"/>
                                        <w:right w:val="none" w:sz="0" w:space="0" w:color="auto"/>
                                      </w:divBdr>
                                      <w:divsChild>
                                        <w:div w:id="1418016743">
                                          <w:marLeft w:val="0"/>
                                          <w:marRight w:val="0"/>
                                          <w:marTop w:val="0"/>
                                          <w:marBottom w:val="0"/>
                                          <w:divBdr>
                                            <w:top w:val="none" w:sz="0" w:space="0" w:color="auto"/>
                                            <w:left w:val="none" w:sz="0" w:space="0" w:color="auto"/>
                                            <w:bottom w:val="none" w:sz="0" w:space="0" w:color="auto"/>
                                            <w:right w:val="none" w:sz="0" w:space="0" w:color="auto"/>
                                          </w:divBdr>
                                          <w:divsChild>
                                            <w:div w:id="2077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56495">
      <w:bodyDiv w:val="1"/>
      <w:marLeft w:val="0"/>
      <w:marRight w:val="0"/>
      <w:marTop w:val="0"/>
      <w:marBottom w:val="0"/>
      <w:divBdr>
        <w:top w:val="none" w:sz="0" w:space="0" w:color="auto"/>
        <w:left w:val="none" w:sz="0" w:space="0" w:color="auto"/>
        <w:bottom w:val="none" w:sz="0" w:space="0" w:color="auto"/>
        <w:right w:val="none" w:sz="0" w:space="0" w:color="auto"/>
      </w:divBdr>
    </w:div>
    <w:div w:id="237862725">
      <w:bodyDiv w:val="1"/>
      <w:marLeft w:val="0"/>
      <w:marRight w:val="0"/>
      <w:marTop w:val="0"/>
      <w:marBottom w:val="0"/>
      <w:divBdr>
        <w:top w:val="none" w:sz="0" w:space="0" w:color="auto"/>
        <w:left w:val="none" w:sz="0" w:space="0" w:color="auto"/>
        <w:bottom w:val="none" w:sz="0" w:space="0" w:color="auto"/>
        <w:right w:val="none" w:sz="0" w:space="0" w:color="auto"/>
      </w:divBdr>
    </w:div>
    <w:div w:id="267588164">
      <w:bodyDiv w:val="1"/>
      <w:marLeft w:val="0"/>
      <w:marRight w:val="0"/>
      <w:marTop w:val="0"/>
      <w:marBottom w:val="0"/>
      <w:divBdr>
        <w:top w:val="none" w:sz="0" w:space="0" w:color="auto"/>
        <w:left w:val="none" w:sz="0" w:space="0" w:color="auto"/>
        <w:bottom w:val="none" w:sz="0" w:space="0" w:color="auto"/>
        <w:right w:val="none" w:sz="0" w:space="0" w:color="auto"/>
      </w:divBdr>
    </w:div>
    <w:div w:id="313872153">
      <w:bodyDiv w:val="1"/>
      <w:marLeft w:val="0"/>
      <w:marRight w:val="0"/>
      <w:marTop w:val="0"/>
      <w:marBottom w:val="0"/>
      <w:divBdr>
        <w:top w:val="none" w:sz="0" w:space="0" w:color="auto"/>
        <w:left w:val="none" w:sz="0" w:space="0" w:color="auto"/>
        <w:bottom w:val="none" w:sz="0" w:space="0" w:color="auto"/>
        <w:right w:val="none" w:sz="0" w:space="0" w:color="auto"/>
      </w:divBdr>
    </w:div>
    <w:div w:id="489520372">
      <w:bodyDiv w:val="1"/>
      <w:marLeft w:val="0"/>
      <w:marRight w:val="0"/>
      <w:marTop w:val="0"/>
      <w:marBottom w:val="0"/>
      <w:divBdr>
        <w:top w:val="none" w:sz="0" w:space="0" w:color="auto"/>
        <w:left w:val="none" w:sz="0" w:space="0" w:color="auto"/>
        <w:bottom w:val="none" w:sz="0" w:space="0" w:color="auto"/>
        <w:right w:val="none" w:sz="0" w:space="0" w:color="auto"/>
      </w:divBdr>
    </w:div>
    <w:div w:id="593436323">
      <w:bodyDiv w:val="1"/>
      <w:marLeft w:val="0"/>
      <w:marRight w:val="0"/>
      <w:marTop w:val="0"/>
      <w:marBottom w:val="0"/>
      <w:divBdr>
        <w:top w:val="none" w:sz="0" w:space="0" w:color="auto"/>
        <w:left w:val="none" w:sz="0" w:space="0" w:color="auto"/>
        <w:bottom w:val="none" w:sz="0" w:space="0" w:color="auto"/>
        <w:right w:val="none" w:sz="0" w:space="0" w:color="auto"/>
      </w:divBdr>
    </w:div>
    <w:div w:id="925967178">
      <w:bodyDiv w:val="1"/>
      <w:marLeft w:val="0"/>
      <w:marRight w:val="0"/>
      <w:marTop w:val="0"/>
      <w:marBottom w:val="0"/>
      <w:divBdr>
        <w:top w:val="none" w:sz="0" w:space="0" w:color="auto"/>
        <w:left w:val="none" w:sz="0" w:space="0" w:color="auto"/>
        <w:bottom w:val="none" w:sz="0" w:space="0" w:color="auto"/>
        <w:right w:val="none" w:sz="0" w:space="0" w:color="auto"/>
      </w:divBdr>
    </w:div>
    <w:div w:id="941759838">
      <w:bodyDiv w:val="1"/>
      <w:marLeft w:val="0"/>
      <w:marRight w:val="0"/>
      <w:marTop w:val="0"/>
      <w:marBottom w:val="0"/>
      <w:divBdr>
        <w:top w:val="none" w:sz="0" w:space="0" w:color="auto"/>
        <w:left w:val="none" w:sz="0" w:space="0" w:color="auto"/>
        <w:bottom w:val="none" w:sz="0" w:space="0" w:color="auto"/>
        <w:right w:val="none" w:sz="0" w:space="0" w:color="auto"/>
      </w:divBdr>
    </w:div>
    <w:div w:id="998729500">
      <w:bodyDiv w:val="1"/>
      <w:marLeft w:val="0"/>
      <w:marRight w:val="0"/>
      <w:marTop w:val="0"/>
      <w:marBottom w:val="0"/>
      <w:divBdr>
        <w:top w:val="none" w:sz="0" w:space="0" w:color="auto"/>
        <w:left w:val="none" w:sz="0" w:space="0" w:color="auto"/>
        <w:bottom w:val="none" w:sz="0" w:space="0" w:color="auto"/>
        <w:right w:val="none" w:sz="0" w:space="0" w:color="auto"/>
      </w:divBdr>
    </w:div>
    <w:div w:id="1202786888">
      <w:bodyDiv w:val="1"/>
      <w:marLeft w:val="0"/>
      <w:marRight w:val="0"/>
      <w:marTop w:val="0"/>
      <w:marBottom w:val="0"/>
      <w:divBdr>
        <w:top w:val="none" w:sz="0" w:space="0" w:color="auto"/>
        <w:left w:val="none" w:sz="0" w:space="0" w:color="auto"/>
        <w:bottom w:val="none" w:sz="0" w:space="0" w:color="auto"/>
        <w:right w:val="none" w:sz="0" w:space="0" w:color="auto"/>
      </w:divBdr>
    </w:div>
    <w:div w:id="1375429322">
      <w:bodyDiv w:val="1"/>
      <w:marLeft w:val="0"/>
      <w:marRight w:val="0"/>
      <w:marTop w:val="0"/>
      <w:marBottom w:val="0"/>
      <w:divBdr>
        <w:top w:val="none" w:sz="0" w:space="0" w:color="auto"/>
        <w:left w:val="none" w:sz="0" w:space="0" w:color="auto"/>
        <w:bottom w:val="none" w:sz="0" w:space="0" w:color="auto"/>
        <w:right w:val="none" w:sz="0" w:space="0" w:color="auto"/>
      </w:divBdr>
    </w:div>
    <w:div w:id="1380126797">
      <w:bodyDiv w:val="1"/>
      <w:marLeft w:val="0"/>
      <w:marRight w:val="0"/>
      <w:marTop w:val="0"/>
      <w:marBottom w:val="0"/>
      <w:divBdr>
        <w:top w:val="none" w:sz="0" w:space="0" w:color="auto"/>
        <w:left w:val="none" w:sz="0" w:space="0" w:color="auto"/>
        <w:bottom w:val="none" w:sz="0" w:space="0" w:color="auto"/>
        <w:right w:val="none" w:sz="0" w:space="0" w:color="auto"/>
      </w:divBdr>
    </w:div>
    <w:div w:id="1515538466">
      <w:bodyDiv w:val="1"/>
      <w:marLeft w:val="0"/>
      <w:marRight w:val="0"/>
      <w:marTop w:val="0"/>
      <w:marBottom w:val="0"/>
      <w:divBdr>
        <w:top w:val="none" w:sz="0" w:space="0" w:color="auto"/>
        <w:left w:val="none" w:sz="0" w:space="0" w:color="auto"/>
        <w:bottom w:val="none" w:sz="0" w:space="0" w:color="auto"/>
        <w:right w:val="none" w:sz="0" w:space="0" w:color="auto"/>
      </w:divBdr>
    </w:div>
    <w:div w:id="1615868242">
      <w:bodyDiv w:val="1"/>
      <w:marLeft w:val="0"/>
      <w:marRight w:val="0"/>
      <w:marTop w:val="0"/>
      <w:marBottom w:val="0"/>
      <w:divBdr>
        <w:top w:val="none" w:sz="0" w:space="0" w:color="auto"/>
        <w:left w:val="none" w:sz="0" w:space="0" w:color="auto"/>
        <w:bottom w:val="none" w:sz="0" w:space="0" w:color="auto"/>
        <w:right w:val="none" w:sz="0" w:space="0" w:color="auto"/>
      </w:divBdr>
      <w:divsChild>
        <w:div w:id="466624333">
          <w:marLeft w:val="360"/>
          <w:marRight w:val="0"/>
          <w:marTop w:val="200"/>
          <w:marBottom w:val="0"/>
          <w:divBdr>
            <w:top w:val="none" w:sz="0" w:space="0" w:color="auto"/>
            <w:left w:val="none" w:sz="0" w:space="0" w:color="auto"/>
            <w:bottom w:val="none" w:sz="0" w:space="0" w:color="auto"/>
            <w:right w:val="none" w:sz="0" w:space="0" w:color="auto"/>
          </w:divBdr>
        </w:div>
      </w:divsChild>
    </w:div>
    <w:div w:id="1617250871">
      <w:bodyDiv w:val="1"/>
      <w:marLeft w:val="0"/>
      <w:marRight w:val="0"/>
      <w:marTop w:val="0"/>
      <w:marBottom w:val="0"/>
      <w:divBdr>
        <w:top w:val="none" w:sz="0" w:space="0" w:color="auto"/>
        <w:left w:val="none" w:sz="0" w:space="0" w:color="auto"/>
        <w:bottom w:val="none" w:sz="0" w:space="0" w:color="auto"/>
        <w:right w:val="none" w:sz="0" w:space="0" w:color="auto"/>
      </w:divBdr>
    </w:div>
    <w:div w:id="1637906552">
      <w:bodyDiv w:val="1"/>
      <w:marLeft w:val="0"/>
      <w:marRight w:val="0"/>
      <w:marTop w:val="0"/>
      <w:marBottom w:val="0"/>
      <w:divBdr>
        <w:top w:val="none" w:sz="0" w:space="0" w:color="auto"/>
        <w:left w:val="none" w:sz="0" w:space="0" w:color="auto"/>
        <w:bottom w:val="none" w:sz="0" w:space="0" w:color="auto"/>
        <w:right w:val="none" w:sz="0" w:space="0" w:color="auto"/>
      </w:divBdr>
    </w:div>
    <w:div w:id="1688172644">
      <w:bodyDiv w:val="1"/>
      <w:marLeft w:val="0"/>
      <w:marRight w:val="0"/>
      <w:marTop w:val="0"/>
      <w:marBottom w:val="0"/>
      <w:divBdr>
        <w:top w:val="none" w:sz="0" w:space="0" w:color="auto"/>
        <w:left w:val="none" w:sz="0" w:space="0" w:color="auto"/>
        <w:bottom w:val="none" w:sz="0" w:space="0" w:color="auto"/>
        <w:right w:val="none" w:sz="0" w:space="0" w:color="auto"/>
      </w:divBdr>
    </w:div>
    <w:div w:id="1805080620">
      <w:bodyDiv w:val="1"/>
      <w:marLeft w:val="0"/>
      <w:marRight w:val="0"/>
      <w:marTop w:val="0"/>
      <w:marBottom w:val="0"/>
      <w:divBdr>
        <w:top w:val="none" w:sz="0" w:space="0" w:color="auto"/>
        <w:left w:val="none" w:sz="0" w:space="0" w:color="auto"/>
        <w:bottom w:val="none" w:sz="0" w:space="0" w:color="auto"/>
        <w:right w:val="none" w:sz="0" w:space="0" w:color="auto"/>
      </w:divBdr>
      <w:divsChild>
        <w:div w:id="2120489585">
          <w:marLeft w:val="0"/>
          <w:marRight w:val="360"/>
          <w:marTop w:val="200"/>
          <w:marBottom w:val="0"/>
          <w:divBdr>
            <w:top w:val="none" w:sz="0" w:space="0" w:color="auto"/>
            <w:left w:val="none" w:sz="0" w:space="0" w:color="auto"/>
            <w:bottom w:val="none" w:sz="0" w:space="0" w:color="auto"/>
            <w:right w:val="none" w:sz="0" w:space="0" w:color="auto"/>
          </w:divBdr>
        </w:div>
      </w:divsChild>
    </w:div>
    <w:div w:id="1966080631">
      <w:bodyDiv w:val="1"/>
      <w:marLeft w:val="0"/>
      <w:marRight w:val="0"/>
      <w:marTop w:val="0"/>
      <w:marBottom w:val="0"/>
      <w:divBdr>
        <w:top w:val="none" w:sz="0" w:space="0" w:color="auto"/>
        <w:left w:val="none" w:sz="0" w:space="0" w:color="auto"/>
        <w:bottom w:val="none" w:sz="0" w:space="0" w:color="auto"/>
        <w:right w:val="none" w:sz="0" w:space="0" w:color="auto"/>
      </w:divBdr>
    </w:div>
    <w:div w:id="1980840833">
      <w:bodyDiv w:val="1"/>
      <w:marLeft w:val="0"/>
      <w:marRight w:val="0"/>
      <w:marTop w:val="0"/>
      <w:marBottom w:val="0"/>
      <w:divBdr>
        <w:top w:val="none" w:sz="0" w:space="0" w:color="auto"/>
        <w:left w:val="none" w:sz="0" w:space="0" w:color="auto"/>
        <w:bottom w:val="none" w:sz="0" w:space="0" w:color="auto"/>
        <w:right w:val="none" w:sz="0" w:space="0" w:color="auto"/>
      </w:divBdr>
    </w:div>
    <w:div w:id="2010063584">
      <w:bodyDiv w:val="1"/>
      <w:marLeft w:val="0"/>
      <w:marRight w:val="0"/>
      <w:marTop w:val="0"/>
      <w:marBottom w:val="0"/>
      <w:divBdr>
        <w:top w:val="none" w:sz="0" w:space="0" w:color="auto"/>
        <w:left w:val="none" w:sz="0" w:space="0" w:color="auto"/>
        <w:bottom w:val="none" w:sz="0" w:space="0" w:color="auto"/>
        <w:right w:val="none" w:sz="0" w:space="0" w:color="auto"/>
      </w:divBdr>
    </w:div>
    <w:div w:id="21324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g/imgres?imgurl=http://upload.wikimedia.org/wikipedia/commons/thumb/7/71/Coptic_cross.svg/2000px-Coptic_cross.svg.png&amp;imgrefurl=http://en.wikipedia.org/wiki/Coptic_cross&amp;h=2000&amp;w=2000&amp;tbnid=hEmSYo9KtgcuZM:&amp;zoom=1&amp;docid=Lzg2YHYnRF8qIM&amp;ei=hxW4VObtGcTZaoS-gNAI&amp;tbm=isch&amp;ved=0CCMQMygDMAM&amp;iact=rc&amp;uact=3&amp;dur=2624&amp;page=1&amp;start=0&amp;ndsp=2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mounir\Documents\Custom%20Office%20Templates\AvaRewase%20-%20Church%20Templates%20-%20A4%20with%20Long%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646D718664C38B5B48906603AF6EA"/>
        <w:category>
          <w:name w:val="General"/>
          <w:gallery w:val="placeholder"/>
        </w:category>
        <w:types>
          <w:type w:val="bbPlcHdr"/>
        </w:types>
        <w:behaviors>
          <w:behavior w:val="content"/>
        </w:behaviors>
        <w:guid w:val="{75347081-C360-49D1-8947-C3754D54F524}"/>
      </w:docPartPr>
      <w:docPartBody>
        <w:p w:rsidR="0021641B" w:rsidRDefault="00D910EA">
          <w:pPr>
            <w:pStyle w:val="7A4646D718664C38B5B48906603AF6EA"/>
          </w:pPr>
          <w:r w:rsidRPr="008A2E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EA"/>
    <w:rsid w:val="00012593"/>
    <w:rsid w:val="00036437"/>
    <w:rsid w:val="00057464"/>
    <w:rsid w:val="00061DF3"/>
    <w:rsid w:val="000770B9"/>
    <w:rsid w:val="000E4FD7"/>
    <w:rsid w:val="001170C7"/>
    <w:rsid w:val="00150139"/>
    <w:rsid w:val="001A4F82"/>
    <w:rsid w:val="001B0087"/>
    <w:rsid w:val="001B6ED8"/>
    <w:rsid w:val="001C4736"/>
    <w:rsid w:val="001D1DE0"/>
    <w:rsid w:val="002112F9"/>
    <w:rsid w:val="0021641B"/>
    <w:rsid w:val="00232516"/>
    <w:rsid w:val="00237C9C"/>
    <w:rsid w:val="00241DBA"/>
    <w:rsid w:val="00246B71"/>
    <w:rsid w:val="002651A4"/>
    <w:rsid w:val="002B7A3A"/>
    <w:rsid w:val="002C5FAA"/>
    <w:rsid w:val="002D37E0"/>
    <w:rsid w:val="002E7E08"/>
    <w:rsid w:val="00330A3D"/>
    <w:rsid w:val="00337F62"/>
    <w:rsid w:val="0035438E"/>
    <w:rsid w:val="00371317"/>
    <w:rsid w:val="003741FF"/>
    <w:rsid w:val="003879C3"/>
    <w:rsid w:val="003B3E03"/>
    <w:rsid w:val="003D631C"/>
    <w:rsid w:val="003F773D"/>
    <w:rsid w:val="00422A3D"/>
    <w:rsid w:val="004603D4"/>
    <w:rsid w:val="00494833"/>
    <w:rsid w:val="004B4CCB"/>
    <w:rsid w:val="005035DA"/>
    <w:rsid w:val="00515B3D"/>
    <w:rsid w:val="00525468"/>
    <w:rsid w:val="0053224C"/>
    <w:rsid w:val="00581408"/>
    <w:rsid w:val="005877BF"/>
    <w:rsid w:val="005946D6"/>
    <w:rsid w:val="005D4B38"/>
    <w:rsid w:val="005F6D51"/>
    <w:rsid w:val="006152B2"/>
    <w:rsid w:val="006231BB"/>
    <w:rsid w:val="00624687"/>
    <w:rsid w:val="00633697"/>
    <w:rsid w:val="00653B6D"/>
    <w:rsid w:val="006601AF"/>
    <w:rsid w:val="00663C0A"/>
    <w:rsid w:val="00675DB1"/>
    <w:rsid w:val="006A7255"/>
    <w:rsid w:val="006C73A2"/>
    <w:rsid w:val="006F7EFA"/>
    <w:rsid w:val="00727401"/>
    <w:rsid w:val="007467E1"/>
    <w:rsid w:val="0076605C"/>
    <w:rsid w:val="00781B6F"/>
    <w:rsid w:val="00783D4B"/>
    <w:rsid w:val="00796C5D"/>
    <w:rsid w:val="007A7708"/>
    <w:rsid w:val="007D1652"/>
    <w:rsid w:val="00864BD3"/>
    <w:rsid w:val="00872DE1"/>
    <w:rsid w:val="008761AF"/>
    <w:rsid w:val="00892BD5"/>
    <w:rsid w:val="008A162C"/>
    <w:rsid w:val="008D3F0E"/>
    <w:rsid w:val="008F1C20"/>
    <w:rsid w:val="009154F0"/>
    <w:rsid w:val="00931C71"/>
    <w:rsid w:val="00970550"/>
    <w:rsid w:val="009710C4"/>
    <w:rsid w:val="009742CA"/>
    <w:rsid w:val="009776C5"/>
    <w:rsid w:val="00992AD3"/>
    <w:rsid w:val="009C14AE"/>
    <w:rsid w:val="00A0181C"/>
    <w:rsid w:val="00A40F04"/>
    <w:rsid w:val="00A56F96"/>
    <w:rsid w:val="00A6222E"/>
    <w:rsid w:val="00B01159"/>
    <w:rsid w:val="00B52546"/>
    <w:rsid w:val="00B93FDD"/>
    <w:rsid w:val="00BA3C12"/>
    <w:rsid w:val="00BB515C"/>
    <w:rsid w:val="00BE4DD1"/>
    <w:rsid w:val="00BF374E"/>
    <w:rsid w:val="00BF4C1F"/>
    <w:rsid w:val="00C1311B"/>
    <w:rsid w:val="00C61D74"/>
    <w:rsid w:val="00C9076C"/>
    <w:rsid w:val="00CE13FE"/>
    <w:rsid w:val="00CE7E4E"/>
    <w:rsid w:val="00D01124"/>
    <w:rsid w:val="00D90F72"/>
    <w:rsid w:val="00D910EA"/>
    <w:rsid w:val="00DB6D28"/>
    <w:rsid w:val="00DC0A8A"/>
    <w:rsid w:val="00DD6881"/>
    <w:rsid w:val="00E55AE3"/>
    <w:rsid w:val="00E676A4"/>
    <w:rsid w:val="00E83863"/>
    <w:rsid w:val="00E844EE"/>
    <w:rsid w:val="00E91B50"/>
    <w:rsid w:val="00EC1809"/>
    <w:rsid w:val="00F018C0"/>
    <w:rsid w:val="00F11D21"/>
    <w:rsid w:val="00F34506"/>
    <w:rsid w:val="00F412EC"/>
    <w:rsid w:val="00F41B2C"/>
    <w:rsid w:val="00F65BBA"/>
    <w:rsid w:val="00FF10F2"/>
    <w:rsid w:val="00FF3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4646D718664C38B5B48906603AF6EA">
    <w:name w:val="7A4646D718664C38B5B48906603AF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D6B6-1310-4E51-AD82-AF4E00A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AvaRewase - Church Templates - A4 with Long Logo</Template>
  <TotalTime>751</TotalTime>
  <Pages>6</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سفر الرؤيا  –الاصحاص الحادي عشر</vt:lpstr>
    </vt:vector>
  </TitlesOfParts>
  <Company>كنيستا السيدة العذراء والأنبا بيشوي بالكاتدرائية المرقسية بالأنبا رويس بالعباسية</Company>
  <LinksUpToDate>false</LinksUpToDate>
  <CharactersWithSpaces>4414</CharactersWithSpaces>
  <SharedDoc>false</SharedDoc>
  <HyperlinkBase>www.avarewase.org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سفر الرؤيا  –الاصحاص الحادي عشر</dc:title>
  <dc:subject/>
  <dc:creator>Fr. Mina Mounir</dc:creator>
  <cp:keywords>الأنبا رويس</cp:keywords>
  <dc:description/>
  <cp:lastModifiedBy>Lenovo320</cp:lastModifiedBy>
  <cp:revision>169</cp:revision>
  <cp:lastPrinted>2020-05-27T20:18:00Z</cp:lastPrinted>
  <dcterms:created xsi:type="dcterms:W3CDTF">2020-04-21T19:11:00Z</dcterms:created>
  <dcterms:modified xsi:type="dcterms:W3CDTF">2020-05-27T21:07:00Z</dcterms:modified>
</cp:coreProperties>
</file>